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07" w:rsidRDefault="004534EC" w:rsidP="00360800">
      <w:pPr>
        <w:pStyle w:val="a3"/>
        <w:shd w:val="clear" w:color="auto" w:fill="FFFFFF"/>
        <w:tabs>
          <w:tab w:val="left" w:pos="645"/>
        </w:tabs>
        <w:spacing w:line="240" w:lineRule="atLeast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534EC" w:rsidRDefault="004534EC" w:rsidP="00360800">
      <w:pPr>
        <w:pStyle w:val="a3"/>
        <w:shd w:val="clear" w:color="auto" w:fill="FFFFFF"/>
        <w:tabs>
          <w:tab w:val="left" w:pos="645"/>
        </w:tabs>
        <w:spacing w:line="240" w:lineRule="atLeast"/>
        <w:jc w:val="center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№</w:t>
      </w:r>
      <w:r w:rsidR="00360800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74</w:t>
      </w:r>
      <w:r w:rsidR="00753D07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«Радость» города Калуги</w:t>
      </w: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tabs>
          <w:tab w:val="left" w:pos="645"/>
        </w:tabs>
        <w:spacing w:line="240" w:lineRule="atLeast"/>
        <w:rPr>
          <w:bCs/>
          <w:color w:val="111111"/>
          <w:sz w:val="28"/>
          <w:szCs w:val="28"/>
        </w:rPr>
      </w:pPr>
    </w:p>
    <w:p w:rsidR="004534EC" w:rsidRPr="00360800" w:rsidRDefault="004534EC" w:rsidP="00360800">
      <w:pPr>
        <w:pStyle w:val="a3"/>
        <w:shd w:val="clear" w:color="auto" w:fill="FFFFFF"/>
        <w:tabs>
          <w:tab w:val="left" w:pos="645"/>
        </w:tabs>
        <w:spacing w:line="240" w:lineRule="atLeast"/>
        <w:jc w:val="center"/>
        <w:rPr>
          <w:b/>
          <w:bCs/>
          <w:color w:val="111111"/>
          <w:sz w:val="28"/>
          <w:szCs w:val="28"/>
        </w:rPr>
      </w:pPr>
      <w:r w:rsidRPr="00360800">
        <w:rPr>
          <w:b/>
          <w:bCs/>
          <w:color w:val="111111"/>
          <w:sz w:val="28"/>
          <w:szCs w:val="28"/>
        </w:rPr>
        <w:t>Консультация для родителей</w:t>
      </w:r>
    </w:p>
    <w:p w:rsidR="00753D07" w:rsidRDefault="004534EC" w:rsidP="00360800">
      <w:pPr>
        <w:pStyle w:val="a3"/>
        <w:shd w:val="clear" w:color="auto" w:fill="FFFFFF"/>
        <w:spacing w:line="240" w:lineRule="atLeast"/>
        <w:jc w:val="center"/>
        <w:rPr>
          <w:b/>
          <w:bCs/>
          <w:color w:val="111111"/>
          <w:sz w:val="36"/>
          <w:szCs w:val="36"/>
        </w:rPr>
      </w:pPr>
      <w:r w:rsidRPr="00360800">
        <w:rPr>
          <w:b/>
          <w:bCs/>
          <w:color w:val="111111"/>
          <w:sz w:val="36"/>
          <w:szCs w:val="36"/>
        </w:rPr>
        <w:t xml:space="preserve">«Особенности воспитания и образования детей </w:t>
      </w:r>
    </w:p>
    <w:p w:rsidR="004534EC" w:rsidRPr="00360800" w:rsidRDefault="004534EC" w:rsidP="00360800">
      <w:pPr>
        <w:pStyle w:val="a3"/>
        <w:shd w:val="clear" w:color="auto" w:fill="FFFFFF"/>
        <w:spacing w:line="240" w:lineRule="atLeast"/>
        <w:jc w:val="center"/>
        <w:rPr>
          <w:b/>
          <w:bCs/>
          <w:color w:val="111111"/>
          <w:sz w:val="36"/>
          <w:szCs w:val="36"/>
        </w:rPr>
      </w:pPr>
      <w:r w:rsidRPr="00360800">
        <w:rPr>
          <w:b/>
          <w:bCs/>
          <w:color w:val="111111"/>
          <w:sz w:val="36"/>
          <w:szCs w:val="36"/>
        </w:rPr>
        <w:t>5-6 лет»</w:t>
      </w: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36"/>
          <w:szCs w:val="36"/>
        </w:rPr>
      </w:pP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36"/>
          <w:szCs w:val="36"/>
        </w:rPr>
      </w:pPr>
    </w:p>
    <w:p w:rsidR="004534EC" w:rsidRP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36"/>
          <w:szCs w:val="36"/>
        </w:rPr>
      </w:pPr>
    </w:p>
    <w:p w:rsidR="004534EC" w:rsidRDefault="004534EC" w:rsidP="00360800">
      <w:pPr>
        <w:pStyle w:val="a3"/>
        <w:shd w:val="clear" w:color="auto" w:fill="FFFFFF"/>
        <w:spacing w:line="240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36"/>
          <w:szCs w:val="36"/>
        </w:rPr>
        <w:t xml:space="preserve">                                                                    </w:t>
      </w:r>
      <w:r w:rsidRPr="004534EC">
        <w:rPr>
          <w:bCs/>
          <w:color w:val="111111"/>
          <w:sz w:val="28"/>
          <w:szCs w:val="28"/>
        </w:rPr>
        <w:t>Подготовила</w:t>
      </w:r>
    </w:p>
    <w:p w:rsidR="004534EC" w:rsidRDefault="004534EC" w:rsidP="00360800">
      <w:pPr>
        <w:pStyle w:val="a3"/>
        <w:shd w:val="clear" w:color="auto" w:fill="FFFFFF"/>
        <w:spacing w:line="240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</w:t>
      </w:r>
      <w:r w:rsidR="00360800">
        <w:rPr>
          <w:bCs/>
          <w:color w:val="111111"/>
          <w:sz w:val="28"/>
          <w:szCs w:val="28"/>
        </w:rPr>
        <w:t xml:space="preserve">                               в</w:t>
      </w:r>
      <w:r>
        <w:rPr>
          <w:bCs/>
          <w:color w:val="111111"/>
          <w:sz w:val="28"/>
          <w:szCs w:val="28"/>
        </w:rPr>
        <w:t>оспитатель старшей группы «Почемучки»</w:t>
      </w:r>
    </w:p>
    <w:p w:rsidR="004534EC" w:rsidRDefault="004534EC" w:rsidP="00360800">
      <w:pPr>
        <w:pStyle w:val="a3"/>
        <w:shd w:val="clear" w:color="auto" w:fill="FFFFFF"/>
        <w:spacing w:line="240" w:lineRule="atLeast"/>
        <w:jc w:val="righ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Подолянченко Генриетта Геннадьевна</w:t>
      </w: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28"/>
          <w:szCs w:val="28"/>
        </w:rPr>
      </w:pPr>
    </w:p>
    <w:p w:rsidR="00360800" w:rsidRDefault="00360800" w:rsidP="004534EC">
      <w:pPr>
        <w:pStyle w:val="a3"/>
        <w:shd w:val="clear" w:color="auto" w:fill="FFFFFF"/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28"/>
          <w:szCs w:val="28"/>
        </w:rPr>
      </w:pPr>
    </w:p>
    <w:p w:rsidR="004534EC" w:rsidRDefault="004534EC" w:rsidP="004534EC">
      <w:pPr>
        <w:pStyle w:val="a3"/>
        <w:shd w:val="clear" w:color="auto" w:fill="FFFFFF"/>
        <w:spacing w:line="240" w:lineRule="atLeast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г. Калуга,  2020 г.</w:t>
      </w:r>
    </w:p>
    <w:p w:rsidR="00360800" w:rsidRDefault="00360800" w:rsidP="00360800">
      <w:pPr>
        <w:pStyle w:val="a3"/>
        <w:shd w:val="clear" w:color="auto" w:fill="FFFFFF"/>
        <w:spacing w:line="240" w:lineRule="atLeast"/>
        <w:jc w:val="center"/>
        <w:rPr>
          <w:b/>
          <w:bCs/>
          <w:color w:val="111111"/>
          <w:sz w:val="36"/>
          <w:szCs w:val="36"/>
        </w:rPr>
      </w:pPr>
      <w:r>
        <w:rPr>
          <w:b/>
          <w:bCs/>
          <w:color w:val="111111"/>
          <w:sz w:val="36"/>
          <w:szCs w:val="36"/>
        </w:rPr>
        <w:lastRenderedPageBreak/>
        <w:t xml:space="preserve">                       </w:t>
      </w:r>
      <w:r w:rsidR="00BF6AD3" w:rsidRPr="00360800">
        <w:rPr>
          <w:b/>
          <w:bCs/>
          <w:color w:val="111111"/>
          <w:sz w:val="36"/>
          <w:szCs w:val="36"/>
        </w:rPr>
        <w:t xml:space="preserve">Консультация для родителей </w:t>
      </w:r>
    </w:p>
    <w:p w:rsidR="00360800" w:rsidRDefault="00BF6AD3" w:rsidP="003608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360800">
        <w:rPr>
          <w:b/>
          <w:bCs/>
          <w:color w:val="111111"/>
          <w:sz w:val="36"/>
          <w:szCs w:val="36"/>
        </w:rPr>
        <w:t xml:space="preserve">«Особенности воспитания </w:t>
      </w:r>
      <w:r w:rsidR="004534EC" w:rsidRPr="00360800">
        <w:rPr>
          <w:b/>
          <w:bCs/>
          <w:color w:val="111111"/>
          <w:sz w:val="36"/>
          <w:szCs w:val="36"/>
        </w:rPr>
        <w:t xml:space="preserve">и образования детей </w:t>
      </w:r>
    </w:p>
    <w:p w:rsidR="00BF6AD3" w:rsidRPr="00360800" w:rsidRDefault="004534EC" w:rsidP="0036080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111111"/>
          <w:sz w:val="28"/>
          <w:szCs w:val="28"/>
        </w:rPr>
      </w:pPr>
      <w:r w:rsidRPr="00360800">
        <w:rPr>
          <w:b/>
          <w:bCs/>
          <w:color w:val="111111"/>
          <w:sz w:val="36"/>
          <w:szCs w:val="36"/>
        </w:rPr>
        <w:t>5-6 лет»</w:t>
      </w:r>
    </w:p>
    <w:p w:rsidR="00BF6AD3" w:rsidRPr="00BF6AD3" w:rsidRDefault="004534EC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842010</wp:posOffset>
            </wp:positionV>
            <wp:extent cx="2124075" cy="1476375"/>
            <wp:effectExtent l="19050" t="0" r="9525" b="0"/>
            <wp:wrapSquare wrapText="bothSides"/>
            <wp:docPr id="1" name="Рисунок 1" descr="https://i.pinimg.com/736x/eb/9d/3a/eb9d3a1b2758c799c042437eb572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b/9d/3a/eb9d3a1b2758c799c042437eb5726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AD3" w:rsidRPr="00BF6AD3">
        <w:rPr>
          <w:color w:val="111111"/>
          <w:sz w:val="28"/>
          <w:szCs w:val="28"/>
        </w:rPr>
        <w:t>Пятилетний возраст характеризуется существенными изменениями в психическом развитии ребенка. В течение пятого года жизни взрослый становится не только источником знаний, но образцом социальных отношений, источником знаний о смысле и нормах человеческой деятельности. Ребенок начинает задавать вопросы об отношениях, моральных нормах. Детям в этом возрасте очень важно соотнести свои переживания, суждения и оценки с мнением взрослого. Это происходит потому, что ведущий мотив такого общения сопереживание и взаимопонимание.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Обостренная познавательная потребность ведет к тому, что ребенок теперь уже может задавать взрослому чрезвычайно разнообразные вопросы, охватывающие все области знаний о мире. Взрослый для него источник новых знаний, эрудит, способный разрешить сомнения</w:t>
      </w:r>
      <w:r w:rsidRPr="00BF6AD3">
        <w:rPr>
          <w:b/>
          <w:bCs/>
          <w:color w:val="111111"/>
          <w:sz w:val="28"/>
          <w:szCs w:val="28"/>
        </w:rPr>
        <w:t>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Если у четырех</w:t>
      </w:r>
      <w:r w:rsidR="00360800">
        <w:rPr>
          <w:color w:val="111111"/>
          <w:sz w:val="28"/>
          <w:szCs w:val="28"/>
        </w:rPr>
        <w:t xml:space="preserve"> </w:t>
      </w:r>
      <w:r w:rsidRPr="00BF6AD3">
        <w:rPr>
          <w:color w:val="111111"/>
          <w:sz w:val="28"/>
          <w:szCs w:val="28"/>
        </w:rPr>
        <w:t>-</w:t>
      </w:r>
      <w:r w:rsidR="00360800">
        <w:rPr>
          <w:color w:val="111111"/>
          <w:sz w:val="28"/>
          <w:szCs w:val="28"/>
        </w:rPr>
        <w:t xml:space="preserve"> </w:t>
      </w:r>
      <w:r w:rsidRPr="00BF6AD3">
        <w:rPr>
          <w:color w:val="111111"/>
          <w:sz w:val="28"/>
          <w:szCs w:val="28"/>
        </w:rPr>
        <w:t>пятилетних детей в беседах с взрослым преобладают темы о животных, машинах, явлениях природы, то старшие дошкольники предпочитают говорить о правилах поведения, о себе, своих родителях</w:t>
      </w:r>
      <w:r w:rsidRPr="00BF6AD3">
        <w:rPr>
          <w:b/>
          <w:bCs/>
          <w:color w:val="111111"/>
          <w:sz w:val="28"/>
          <w:szCs w:val="28"/>
        </w:rPr>
        <w:t>.</w:t>
      </w:r>
      <w:r w:rsidRPr="00BF6AD3">
        <w:rPr>
          <w:color w:val="111111"/>
          <w:sz w:val="28"/>
          <w:szCs w:val="28"/>
        </w:rPr>
        <w:t xml:space="preserve"> Ведущими мотивами становятся </w:t>
      </w:r>
      <w:proofErr w:type="gramStart"/>
      <w:r w:rsidRPr="00BF6AD3">
        <w:rPr>
          <w:color w:val="111111"/>
          <w:sz w:val="28"/>
          <w:szCs w:val="28"/>
        </w:rPr>
        <w:t>личностные</w:t>
      </w:r>
      <w:proofErr w:type="gramEnd"/>
      <w:r w:rsidRPr="00BF6AD3">
        <w:rPr>
          <w:color w:val="111111"/>
          <w:sz w:val="28"/>
          <w:szCs w:val="28"/>
        </w:rPr>
        <w:t>. Это значит, что главный побудитель общения - сам человек, независимо от его конкретных функций.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Пятилетний возраст характеризуется </w:t>
      </w:r>
      <w:r w:rsidRPr="00BF6AD3">
        <w:rPr>
          <w:i/>
          <w:iCs/>
          <w:color w:val="111111"/>
          <w:sz w:val="28"/>
          <w:szCs w:val="28"/>
        </w:rPr>
        <w:t>«взрывом»</w:t>
      </w:r>
      <w:r w:rsidRPr="00BF6AD3">
        <w:rPr>
          <w:color w:val="111111"/>
          <w:sz w:val="28"/>
          <w:szCs w:val="28"/>
        </w:rPr>
        <w:t xml:space="preserve"> всех проявлений дошкольника, адресованных сверстнику (в особенности это характерно для тех, кто посещает детский сад). Главное содержание общения - деловое сотрудничество, совместная игровая деятельность. Общение теперь опосредуется предметной или игровой деятельностью. Ребенок пристально </w:t>
      </w:r>
      <w:r w:rsidRPr="00BF6AD3">
        <w:rPr>
          <w:color w:val="111111"/>
          <w:sz w:val="28"/>
          <w:szCs w:val="28"/>
        </w:rPr>
        <w:lastRenderedPageBreak/>
        <w:t xml:space="preserve">наблюдает за действиями сверстников, оценивает их и реагирует на оценку взрослого яркими эмоциями. </w:t>
      </w:r>
      <w:proofErr w:type="gramStart"/>
      <w:r w:rsidRPr="00BF6AD3">
        <w:rPr>
          <w:color w:val="111111"/>
          <w:sz w:val="28"/>
          <w:szCs w:val="28"/>
        </w:rPr>
        <w:t>Резко возрастает его сопереживание ровесникам (как по количеству случаев, так и по интенсивности, но зачастую оно носит неадекватный характер и проявляется в виде хвастовства, зависти, конкуренции, демонстрации преимущества.</w:t>
      </w:r>
      <w:proofErr w:type="gramEnd"/>
      <w:r w:rsidRPr="00BF6AD3">
        <w:rPr>
          <w:color w:val="111111"/>
          <w:sz w:val="28"/>
          <w:szCs w:val="28"/>
        </w:rPr>
        <w:t xml:space="preserve"> Резко возрастают количество и острота конфликтов. Усиливается напряженность в отношениях, чаще проявляются агрессивность и застенчивость. Сверстник теперь предмет постоянного сравнения с собой, причем сравнения, направленного не на поиск общности, а на противопоставление себя и другого. Потребность в его признании, уважении становится главной в общении, как с взрослым, так и с ровесником. Кроме того, активно - путем погашения конфликтов и решения проблем в межличностных отношениях со сверстниками - формируется коммуникативная компетентность.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Сюжетно-ролевая игра в 5-6 лет достигает своего расцвета. Содержанием игры становятся отношения между людьми, дети создают модели этих отношений. Дети формируют устойчивые игровые объединения из 3 - 4 человек. В игре много действий, которые передают ролевые отношения ребенка к другим участникам игры. Роль в игре не только называется, присутствует развернутая ролевая речь, обращенная к другим участникам игры. При этом ребенок обращается от имени игрового персонажа.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Таким образом, через речь раскрывается сущность ролевых отношений. Действия в игре свернутые, короткие, одно действие сменяется другим, образуя динамичный длинный сюжет. Для детей в этом возрасте характерно стремление как можно больше узнать о том, во что они играют. Эпизоды из сказок, кино и мультфильмов, и самое главное, общественные сюжеты занимают в игре основное место.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lastRenderedPageBreak/>
        <w:t xml:space="preserve">Так, выполняя игровую роль, ребенок подчиняет этой задаче все свои сиюминутные, импульсивные действия. В условиях игры он лучше сосредоточивается, больше запоминает, чем по прямому заданию взрослого. Играя с детьми, учитывает их желания, но одновременно отстаивает свою точку зрения, разрешает конфликты, строит и реализует совместные планы, то есть </w:t>
      </w:r>
      <w:proofErr w:type="gramStart"/>
      <w:r w:rsidRPr="00BF6AD3">
        <w:rPr>
          <w:color w:val="111111"/>
          <w:sz w:val="28"/>
          <w:szCs w:val="28"/>
        </w:rPr>
        <w:t>учится</w:t>
      </w:r>
      <w:proofErr w:type="gramEnd"/>
      <w:r w:rsidRPr="00BF6AD3">
        <w:rPr>
          <w:color w:val="111111"/>
          <w:sz w:val="28"/>
          <w:szCs w:val="28"/>
        </w:rPr>
        <w:t xml:space="preserve"> умению общаться. Играя с предметами-заместителями, учится оперировать в мыслимом, условном пространстве. Практика действия в воображаемом пространстве способствует развитию творческого воображения. С игрой слиты первоначально продуктивные виды деятельности - рисование, конструирование. Рисуя, ребенок разыгрывает тот или иной сюжет; строя что-либо из кубиков, вплетает это в ход игры. Только к старшему дошкольному возрасту результат продуктивной деятельности приобретает самостоятельное значение, и она освобождается от игры.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Важнейшее новообразование этого периода - произвольное поведение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  <w:u w:val="single"/>
        </w:rPr>
        <w:t>Впервые возникает вопрос</w:t>
      </w:r>
      <w:r w:rsidRPr="00BF6AD3">
        <w:rPr>
          <w:color w:val="111111"/>
          <w:sz w:val="28"/>
          <w:szCs w:val="28"/>
        </w:rPr>
        <w:t xml:space="preserve">: как надо вести себя? Ребенок начинает овладевать и управлять своим поведением, сравнивая его с образцом. </w:t>
      </w:r>
      <w:proofErr w:type="gramStart"/>
      <w:r w:rsidRPr="00BF6AD3">
        <w:rPr>
          <w:color w:val="111111"/>
          <w:sz w:val="28"/>
          <w:szCs w:val="28"/>
        </w:rPr>
        <w:t>Он уже понимает, что умеет делать, а что не умеет, знает свое ограниченное место в системе отношений с другими людьми; осознает не только свои действия, но и свои внутренние переживания - желания, предпочтения, настроения; способен произвольно регулировать поведение, принимать и понимать речевые инструкции, требования взрослых, сознательно выполнять задание в том случае, если оно не противоречит его интересам.</w:t>
      </w:r>
      <w:proofErr w:type="gramEnd"/>
      <w:r w:rsidRPr="00BF6AD3">
        <w:rPr>
          <w:color w:val="111111"/>
          <w:sz w:val="28"/>
          <w:szCs w:val="28"/>
        </w:rPr>
        <w:t xml:space="preserve"> Благодаря коллективной игре с распределением ролей дети становятся способны планировать и выполнять сложную последовательность действий. Дети становятся способны преодолеть побудительную силу ситуативных воздействий и стереотипных реакций. Возникает способность сознательно определять свои действия. Детям </w:t>
      </w:r>
      <w:r w:rsidRPr="00BF6AD3">
        <w:rPr>
          <w:color w:val="111111"/>
          <w:sz w:val="28"/>
          <w:szCs w:val="28"/>
        </w:rPr>
        <w:lastRenderedPageBreak/>
        <w:t>становится доступно осознание правил действия скрытых в роли или поведении взрослых.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Именно на этом возрастном отрезке произвольность становится центральной линией развития психики ребенка. В общих чертах это можно определить как становление его внутренней психической жизни, внутреннего плана действия, которые начинают определять внешнее поведение.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Начинает формироваться устойчивая иерархия мотивов. Ребенок знает, чего он хочет, и добивается своей цели; его поведение определяется не окружающей обстановкой, а собственным решением, начинают преобладать </w:t>
      </w:r>
      <w:r w:rsidRPr="00BF6AD3">
        <w:rPr>
          <w:i/>
          <w:iCs/>
          <w:color w:val="111111"/>
          <w:sz w:val="28"/>
          <w:szCs w:val="28"/>
        </w:rPr>
        <w:t>«действия от мысли, а не от вещи»</w:t>
      </w:r>
      <w:r w:rsidRPr="00BF6AD3">
        <w:rPr>
          <w:color w:val="111111"/>
          <w:sz w:val="28"/>
          <w:szCs w:val="28"/>
        </w:rPr>
        <w:t>. Изменения эти находят свое отражение и конкретизируются во всех сферах психического развития - коммуникативной, познавательной, волевой, мотивационной.</w:t>
      </w:r>
    </w:p>
    <w:p w:rsidR="00360800" w:rsidRDefault="00BF6AD3" w:rsidP="00360800">
      <w:pPr>
        <w:pStyle w:val="a3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BF6AD3">
        <w:rPr>
          <w:color w:val="111111"/>
          <w:sz w:val="28"/>
          <w:szCs w:val="28"/>
        </w:rPr>
        <w:t>Мышление ребенка.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 xml:space="preserve"> Прежде всего, ребенок приобретает способность действовать в плане общих представлений. Его мышление уже не наглядно-действенное, оно отрывается от воспринимаемой ситуации, и открывается возможность устанавливать такие связи между общими представлениями, которые не даны в непосредственном чувственном опыте. Ребенок может устанавливать простые причинно-следственные отношения между событиями и явлениями.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 xml:space="preserve">У него появляется стремление как-то объяснить и упорядочить для себя окружающий мир. Ребенок начинает строить свою картину мира. Однако это не логические построения и не действия с понятиями, а действия с образами. Наиболее характерная форма мышления - </w:t>
      </w:r>
      <w:proofErr w:type="gramStart"/>
      <w:r w:rsidRPr="00BF6AD3">
        <w:rPr>
          <w:color w:val="111111"/>
          <w:sz w:val="28"/>
          <w:szCs w:val="28"/>
        </w:rPr>
        <w:t>наглядно-образное</w:t>
      </w:r>
      <w:proofErr w:type="gramEnd"/>
      <w:r w:rsidRPr="00BF6AD3">
        <w:rPr>
          <w:color w:val="111111"/>
          <w:sz w:val="28"/>
          <w:szCs w:val="28"/>
        </w:rPr>
        <w:t>, т. е. операция не конкретными предметами, а их образами и представлениями. Важное условие формирования этого вида мышления -</w:t>
      </w:r>
      <w:r w:rsidRPr="00BF6AD3">
        <w:rPr>
          <w:color w:val="111111"/>
          <w:sz w:val="28"/>
          <w:szCs w:val="28"/>
        </w:rPr>
        <w:lastRenderedPageBreak/>
        <w:t> способность различать план реальных объектов и план моделей, отражающих эти объекты. Действия, осуществляемые на моделях, ребенок относит к оригиналу, что создает предпосылки </w:t>
      </w:r>
      <w:r w:rsidRPr="00BF6AD3">
        <w:rPr>
          <w:i/>
          <w:iCs/>
          <w:color w:val="111111"/>
          <w:sz w:val="28"/>
          <w:szCs w:val="28"/>
        </w:rPr>
        <w:t>«отрыва»</w:t>
      </w:r>
      <w:r w:rsidRPr="00BF6AD3">
        <w:rPr>
          <w:color w:val="111111"/>
          <w:sz w:val="28"/>
          <w:szCs w:val="28"/>
        </w:rPr>
        <w:t> действия от предметов и для осуществления их в плане представления.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Одна из важнейших предпосылок образного мышления - игра. Именно в ней возникает способность</w:t>
      </w:r>
      <w:r w:rsidRPr="00BF6AD3">
        <w:rPr>
          <w:b/>
          <w:bCs/>
          <w:color w:val="111111"/>
          <w:sz w:val="28"/>
          <w:szCs w:val="28"/>
        </w:rPr>
        <w:t> </w:t>
      </w:r>
      <w:r w:rsidRPr="00BF6AD3">
        <w:rPr>
          <w:color w:val="111111"/>
          <w:sz w:val="28"/>
          <w:szCs w:val="28"/>
        </w:rPr>
        <w:t>представить одну вещь посредством другой. Возможность создавать новые оригинальные образы и действовать с ними во внутреннем плане - воображении - также одно из главных новообразований этого периода.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В возрасте 5-6 лет происходит скачок в развитии словесно - логического мышления. Благодаря становлению словесно - логического мышления ребенок становится способен понимать связи предметов и явлений, которые невозможно представить в наглядной форме. Это дает возможность прослеживать связи предметов, которые не даны в непосредственном опыте. Происходит постепенный отход от суждений, обусловленных конкретными образами к логическим выводам, основанным на значении слов.</w:t>
      </w:r>
    </w:p>
    <w:p w:rsidR="00BF6AD3" w:rsidRPr="00BF6AD3" w:rsidRDefault="00BF6AD3" w:rsidP="00360800">
      <w:pPr>
        <w:pStyle w:val="a3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6AD3">
        <w:rPr>
          <w:color w:val="111111"/>
          <w:sz w:val="28"/>
          <w:szCs w:val="28"/>
        </w:rPr>
        <w:t>Необходимо помнить, что в 5-6 летнем возрасте психика ребенка в главных своих аспектах продолжает развиваться.</w:t>
      </w:r>
    </w:p>
    <w:p w:rsidR="00BF6AD3" w:rsidRPr="00BF6AD3" w:rsidRDefault="00BF6AD3" w:rsidP="00360800">
      <w:pPr>
        <w:pStyle w:val="a3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14CE2" w:rsidRPr="00BF6AD3" w:rsidRDefault="00E14CE2" w:rsidP="00360800">
      <w:pPr>
        <w:spacing w:line="360" w:lineRule="auto"/>
        <w:jc w:val="both"/>
        <w:rPr>
          <w:sz w:val="28"/>
          <w:szCs w:val="28"/>
        </w:rPr>
      </w:pPr>
    </w:p>
    <w:sectPr w:rsidR="00E14CE2" w:rsidRPr="00BF6AD3" w:rsidSect="00360800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AD3"/>
    <w:rsid w:val="00005D95"/>
    <w:rsid w:val="00060CA5"/>
    <w:rsid w:val="000A0D02"/>
    <w:rsid w:val="001A46E7"/>
    <w:rsid w:val="00360800"/>
    <w:rsid w:val="004534EC"/>
    <w:rsid w:val="005B5F72"/>
    <w:rsid w:val="00677352"/>
    <w:rsid w:val="00753D07"/>
    <w:rsid w:val="00BF6AD3"/>
    <w:rsid w:val="00C06488"/>
    <w:rsid w:val="00E1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Глухова</dc:creator>
  <cp:lastModifiedBy>ЛЕРА</cp:lastModifiedBy>
  <cp:revision>7</cp:revision>
  <dcterms:created xsi:type="dcterms:W3CDTF">2020-10-21T07:41:00Z</dcterms:created>
  <dcterms:modified xsi:type="dcterms:W3CDTF">2020-10-21T11:22:00Z</dcterms:modified>
</cp:coreProperties>
</file>