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1F461" w14:textId="77777777" w:rsidR="00CA332D" w:rsidRDefault="00CA332D" w:rsidP="00CA332D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3630229"/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40A90BF3" w14:textId="77777777" w:rsidR="00CA332D" w:rsidRDefault="00CA332D" w:rsidP="00CA332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03C3388" w14:textId="77777777" w:rsidR="00CA332D" w:rsidRDefault="00CA332D" w:rsidP="00CA332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091C279" w14:textId="0C541340" w:rsidR="00CA332D" w:rsidRDefault="000463BB" w:rsidP="00CA33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  <w:t>Консультация для родителей</w:t>
      </w:r>
    </w:p>
    <w:p w14:paraId="42DE5C2C" w14:textId="77777777" w:rsidR="00CA332D" w:rsidRDefault="00CA332D" w:rsidP="00CA332D">
      <w:pPr>
        <w:rPr>
          <w:rFonts w:ascii="Times New Roman" w:hAnsi="Times New Roman"/>
          <w:sz w:val="28"/>
          <w:szCs w:val="28"/>
        </w:rPr>
      </w:pPr>
    </w:p>
    <w:p w14:paraId="6782D102" w14:textId="455DE0DB" w:rsidR="00CA332D" w:rsidRDefault="0055247A" w:rsidP="00CA332D">
      <w:pPr>
        <w:rPr>
          <w:rFonts w:ascii="Monotype Corsiva" w:hAnsi="Monotype Corsiva"/>
          <w:color w:val="0000FF"/>
          <w:sz w:val="44"/>
          <w:szCs w:val="44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55247A">
        <w:rPr>
          <w:rFonts w:ascii="Monotype Corsiva" w:hAnsi="Monotype Corsiva"/>
          <w:color w:val="0000FF"/>
          <w:sz w:val="44"/>
          <w:szCs w:val="44"/>
          <w14:glow w14:rad="63500">
            <w14:schemeClr w14:val="accent1">
              <w14:alpha w14:val="60000"/>
              <w14:satMod w14:val="175000"/>
            </w14:schemeClr>
          </w14:glow>
        </w:rPr>
        <w:t>«</w:t>
      </w:r>
      <w:r w:rsidRPr="0055247A">
        <w:rPr>
          <w:rFonts w:ascii="Monotype Corsiva" w:eastAsia="Times New Roman" w:hAnsi="Monotype Corsiva"/>
          <w:b/>
          <w:bCs/>
          <w:color w:val="0000FF"/>
          <w:sz w:val="44"/>
          <w:szCs w:val="44"/>
          <w:lang w:eastAsia="ru-RU"/>
          <w14:glow w14:rad="63500">
            <w14:schemeClr w14:val="accent1">
              <w14:alpha w14:val="60000"/>
              <w14:satMod w14:val="175000"/>
            </w14:schemeClr>
          </w14:glow>
        </w:rPr>
        <w:t>Патриотическое воспитание дошкольников – неотъемлемая часть общей культуры государства</w:t>
      </w:r>
      <w:r w:rsidRPr="0055247A">
        <w:rPr>
          <w:rFonts w:ascii="Monotype Corsiva" w:hAnsi="Monotype Corsiva"/>
          <w:color w:val="0000FF"/>
          <w:sz w:val="44"/>
          <w:szCs w:val="44"/>
          <w14:glow w14:rad="63500">
            <w14:schemeClr w14:val="accent1">
              <w14:alpha w14:val="60000"/>
              <w14:satMod w14:val="175000"/>
            </w14:schemeClr>
          </w14:glow>
        </w:rPr>
        <w:t>»</w:t>
      </w:r>
    </w:p>
    <w:p w14:paraId="3D8805C7" w14:textId="77777777" w:rsidR="0055247A" w:rsidRPr="0055247A" w:rsidRDefault="0055247A" w:rsidP="00CA332D">
      <w:pPr>
        <w:rPr>
          <w:rFonts w:ascii="Monotype Corsiva" w:hAnsi="Monotype Corsiva"/>
          <w:color w:val="0000FF"/>
          <w:sz w:val="44"/>
          <w:szCs w:val="44"/>
          <w14:glow w14:rad="63500">
            <w14:schemeClr w14:val="accent1">
              <w14:alpha w14:val="60000"/>
              <w14:satMod w14:val="175000"/>
            </w14:schemeClr>
          </w14:glow>
        </w:rPr>
      </w:pPr>
    </w:p>
    <w:p w14:paraId="20992F71" w14:textId="111EFF84" w:rsidR="00CA332D" w:rsidRPr="0055247A" w:rsidRDefault="0055247A" w:rsidP="00CA332D">
      <w:pPr>
        <w:jc w:val="center"/>
        <w:rPr>
          <w:rFonts w:ascii="Monotype Corsiva" w:hAnsi="Monotype Corsiva"/>
          <w:color w:val="0000FF"/>
          <w:sz w:val="44"/>
          <w:szCs w:val="44"/>
          <w14:glow w14:rad="63500">
            <w14:schemeClr w14:val="accent1">
              <w14:alpha w14:val="60000"/>
              <w14:satMod w14:val="175000"/>
            </w14:schemeClr>
          </w14:glow>
        </w:rPr>
      </w:pPr>
      <w:r>
        <w:rPr>
          <w:rFonts w:ascii="Monotype Corsiva" w:hAnsi="Monotype Corsiva"/>
          <w:noProof/>
          <w:color w:val="0000FF"/>
          <w:sz w:val="44"/>
          <w:szCs w:val="44"/>
          <w:lang w:eastAsia="ru-RU"/>
          <w14:glow w14:rad="63500">
            <w14:schemeClr w14:val="accent1">
              <w14:alpha w14:val="60000"/>
              <w14:satMod w14:val="175000"/>
            </w14:schemeClr>
          </w14:glow>
        </w:rPr>
        <w:drawing>
          <wp:inline distT="0" distB="0" distL="0" distR="0" wp14:anchorId="5F4429CC" wp14:editId="56F868FA">
            <wp:extent cx="4445000" cy="3333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91" cy="3334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BDC33D" w14:textId="77777777" w:rsidR="00CA332D" w:rsidRDefault="00CA332D" w:rsidP="00CA332D">
      <w:pPr>
        <w:rPr>
          <w:rFonts w:ascii="Times New Roman" w:hAnsi="Times New Roman"/>
          <w:sz w:val="28"/>
          <w:szCs w:val="28"/>
        </w:rPr>
      </w:pPr>
    </w:p>
    <w:p w14:paraId="1DF7D60D" w14:textId="77777777" w:rsidR="00CA332D" w:rsidRDefault="00CA332D" w:rsidP="00CA332D">
      <w:pPr>
        <w:rPr>
          <w:rFonts w:ascii="Times New Roman" w:hAnsi="Times New Roman"/>
          <w:sz w:val="28"/>
          <w:szCs w:val="28"/>
        </w:rPr>
      </w:pPr>
    </w:p>
    <w:p w14:paraId="48859458" w14:textId="77777777" w:rsidR="00CA332D" w:rsidRDefault="00CA332D" w:rsidP="00CA332D">
      <w:pPr>
        <w:rPr>
          <w:rFonts w:ascii="Times New Roman" w:hAnsi="Times New Roman"/>
          <w:sz w:val="28"/>
          <w:szCs w:val="28"/>
        </w:rPr>
      </w:pPr>
    </w:p>
    <w:p w14:paraId="4798C770" w14:textId="77777777" w:rsidR="00CA332D" w:rsidRDefault="00CA332D" w:rsidP="00CA33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14:paraId="4B27FADD" w14:textId="77777777" w:rsidR="00CA332D" w:rsidRDefault="00CA332D" w:rsidP="00CA33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</w:p>
    <w:p w14:paraId="57CFCEB2" w14:textId="77777777" w:rsidR="00CA332D" w:rsidRDefault="00CA332D" w:rsidP="00CA33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Горяничева Елена Николаевна</w:t>
      </w:r>
    </w:p>
    <w:p w14:paraId="5A395768" w14:textId="77777777" w:rsidR="00CA332D" w:rsidRDefault="00CA332D" w:rsidP="00CA332D">
      <w:pPr>
        <w:rPr>
          <w:rFonts w:ascii="Times New Roman" w:hAnsi="Times New Roman"/>
          <w:sz w:val="28"/>
          <w:szCs w:val="28"/>
        </w:rPr>
      </w:pPr>
    </w:p>
    <w:p w14:paraId="64DB1B54" w14:textId="77777777" w:rsidR="00CA332D" w:rsidRDefault="00CA332D" w:rsidP="00CA33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Калуга, 2023 г.</w:t>
      </w:r>
    </w:p>
    <w:bookmarkEnd w:id="0"/>
    <w:p w14:paraId="3F42745B" w14:textId="77777777" w:rsidR="0055247A" w:rsidRPr="0055247A" w:rsidRDefault="0055247A" w:rsidP="005524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  <w:r w:rsidRPr="0055247A">
        <w:rPr>
          <w:rFonts w:ascii="Times New Roman" w:eastAsia="Times New Roman" w:hAnsi="Times New Roman"/>
          <w:b/>
          <w:bCs/>
          <w:color w:val="CC0066"/>
          <w:sz w:val="28"/>
          <w:szCs w:val="28"/>
          <w:lang w:eastAsia="ru-RU"/>
        </w:rPr>
        <w:lastRenderedPageBreak/>
        <w:t>«Патриотическое воспитание дошкольников – неотъемлемая часть общей культуры государства»</w:t>
      </w:r>
    </w:p>
    <w:p w14:paraId="5CAFE2F4" w14:textId="2884F00D" w:rsidR="0055247A" w:rsidRPr="0055247A" w:rsidRDefault="0055247A" w:rsidP="000463BB">
      <w:pPr>
        <w:tabs>
          <w:tab w:val="left" w:pos="878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5247A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К.Ушинский</w:t>
      </w:r>
      <w:proofErr w:type="spellEnd"/>
      <w:r w:rsidRPr="0055247A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писал: «Ребенку нечего отрицать, ему нужна положительная пища,</w:t>
      </w:r>
      <w:r w:rsidR="000463BB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5247A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кормить его ненавистью, отчаянием и презрением может только человек,</w:t>
      </w:r>
      <w:r w:rsidR="000463BB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5247A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понимающий потребностей детства».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bookmarkStart w:id="1" w:name="_GoBack"/>
      <w:r w:rsidRPr="0055247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Чувство патриотизма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так многогранно по своему содержанию, что не может быть определено несколькими словами.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Патриотизм проявляется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не только в сложных тяжелых жизненных ситуациях, но и в каждодневной трудовой и духовной жизни народа.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Однако, если это чувство столь сложно, то правомерно говорить о нем применительно к детям дошкольного возраста? 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 «Все начинается с детства»- как нельзя больше относиться к данному вопросу. Задумываясь об истоках патриотических чувств, мы всегда обращаемся к впечатлениям детства: это и дерево под окном, и родные напевы.</w:t>
      </w:r>
      <w:bookmarkEnd w:id="1"/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младенчества ребенок слышит родную речь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Песни матери, сказки открывают ему глаза в мир, эмоционально окрашивают настоящее, вселяют 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У каждого народа свои сказки, и все они по своему, со </w:t>
      </w:r>
      <w:proofErr w:type="gramStart"/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свойственным</w:t>
      </w:r>
      <w:proofErr w:type="gramEnd"/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 «Это первые блестящие попытки русской народной педагогики, - писал К. Д. Ушинский, - и я не думаю, чтобы кто-нибудь был в состоянии состязаться в этом случае с педагогическими гениями народа».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Загадки, пословицы, поговорки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Очень рано в мир ребенка входит </w:t>
      </w:r>
      <w:r w:rsidRPr="0055247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природа родного края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дошкольника на всю жизнь.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 </w:t>
      </w:r>
      <w:r w:rsidRPr="0055247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общественное и природное окружение выступает в роли первого педагога, знакомящего ребенка с Родиной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 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взрослый должен заботиться о воспитании у детей чувства безграничной любви к Родине». Без помощи 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взрослого детям трудно понять, что люди трудятся на благо всей страны, что город, село, лес, река, которые ребенок видит каждый день – это и есть его Родина.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Взрослый выступает посредником между ребенком и окружающим его миром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он направляет, регулирует его восприятие окружающего. 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– во всем проявляется их отношение к жизни, которое постепенно воспитывает чувства ребенка.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воспитании патриотических чувств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очень важно поддерживать в детях интерес к событиям и явлениям общественной жизни, беседовать с ними о том, что их интересует. Принято считать, что воспитание у детей патриотических чувств происходит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К сожалению известны случаи, когда преданность своему дому, своей семье уживается с безразличием к судьбе Родины и даже с предательством.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учим ребенка с первых лет жизни любить родителей, помогать им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Благородное чувство преданности дорогому человеку, потребность в духовной и эмоциональной близости с ним – все это очень важно для становления личности ребенка,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Важным средством патриотического воспитания является приобщение детей к традициям народа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Много памятников и обелисков на нашей земле. Люди не могут забыть тех, кто лежит на Пискаревском кладбище, кто был сожжен в Хатыни, брошен живым в шахты Краснодона и Красного луга, кто похоронен в тысячах братских могил. Дети тоже должны знать об этих страшных страницах нашей истории.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Одна из граней патриотизма – отношение к трудящемуся человеку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Педагог, может посоветовать родителям, рассказывать детям о своей работе, о том, что они делают, и для чего это нужно.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ознакомлении детей с трудом взрослых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 В патриотическом воспитании детей велика роль книг 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 защитниках Родины. Героизм волнует и притягивает к себе ребенка, рождает стремление к подражанию.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Читая детям рассказ, стихотворение, важно своими интонациями, логическими ударениями передать кульминационные моменты в произведении, заставить их волноваться и радоваться.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Беседовать после чтения, надо с большой осторожностью, чтобы не разрушить, а укрепить эмоциональное воздействие. Например, детям прочли стихотворение «Почему маму прозвали, Гришкой» 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моменты «Когда вы слушали рассказ, вам было немного страшно?», «А когда вы обрадовались?», «Какое место в рассказе вам больше всего запомнилось?». После ответов детей можно прочесть произведение еще раз.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Одна из любимых книг детей – </w:t>
      </w:r>
      <w:r w:rsidRPr="0055247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книга Льва Кассиля «Твои защитники»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Каждый рассказ в ней пример героизма.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Любить Родину – это и знать её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чувство проявляющееся каждодневно.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Очень важно для воспитания патриотических чувств и исторические знания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Обращение к литературе, искусству прошлого, так же как и к истории, - это обращение к прошлому своего народа. Только тот, кто любит, 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ценит и уважает накопленное, и сохраненное предыдущими поколениями, может стать подлинными патриотами.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Любовь к Родине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становится настоящим глубоким чувством,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Роль самостоятельной трудовой деятельности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в воспитании будущего гражданина чрезвычайно важна. Дела ребенка дошкольника невелики и не 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сделать, что - то для коллектива, для детского сада.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всегда ребята могут сами сообразить, что и как делать. Вот здесь и нужна помощь взрослого, его совет, пример. Весной организуется воскресник по уборке и озеленению двора, улицы на которой живет ребенок. «Бери сынок, лопату, пойдем работать», - говорит отец. И непременно, на следующий день, придя в детский сад, сын с гордостью скажет: «А мы вчера с папой посадили дерево в нашем дворе».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Участие в общих делах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-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</w:t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2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сказанное имеет прямое отношение к воспитанию патриотических чувств у детей.</w:t>
      </w:r>
    </w:p>
    <w:p w14:paraId="59AF5428" w14:textId="77777777" w:rsidR="0055247A" w:rsidRPr="0055247A" w:rsidRDefault="0055247A" w:rsidP="005524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55247A">
        <w:rPr>
          <w:rFonts w:ascii="Times New Roman" w:eastAsia="Times New Roman" w:hAnsi="Times New Roman"/>
          <w:color w:val="3D3F43"/>
          <w:sz w:val="28"/>
          <w:szCs w:val="28"/>
          <w:lang w:eastAsia="ru-RU"/>
        </w:rPr>
        <w:fldChar w:fldCharType="begin"/>
      </w:r>
      <w:r w:rsidRPr="0055247A">
        <w:rPr>
          <w:rFonts w:ascii="Times New Roman" w:eastAsia="Times New Roman" w:hAnsi="Times New Roman"/>
          <w:color w:val="3D3F43"/>
          <w:sz w:val="28"/>
          <w:szCs w:val="28"/>
          <w:lang w:eastAsia="ru-RU"/>
        </w:rPr>
        <w:instrText xml:space="preserve"> HYPERLINK "https://yandex.ru/an/count/WXeejI_zO5i1XH00P1r0PhCnACdYAGK0Mm8n3eRDOm00000u_DGKYlYfcPUPYfQX0O010OW1uhd2kfu1a06Q-wIHuu20W0AO0Phxf95Zk07KueF_9S010jW1qkM6hG7W0OALlAi1w0700VW1lglUlW680XsW0fJDh1Rm0ktcg9Q0EBKC-0Ikxz81Y0NxsK6G1QxlqW6W1TIgGAW5cyuri0MRpZMu1PlEDS05p9B50yW5jffpq0NYuHAu1WR91W5kMGEAp6CkgGUGj7mcxpxW0BW7W0NW1uOAq0YwY820meA01k08ogQM2-W91u0A0Jhe39C2c0sE-p7W3OA0W860W808c0w1tEMQe97piIx1e12O4SBvAg6vwHA2P4xNeBOwdAWJX-Y6qVcinwKMq1GDu1G1w1IC0fWMaDBqdGQWoHRmFz0MlglUlW6O5ucJuo-e5mcu5m705xNM0Q0PgWEm6RWP____0O4Q___ZDfNYUn2W6egTi-ZvuTVoMR0QvEU9YxZqhU1kWXmDPNWuEa9kGdPEUbDcDwWUtwW1i1y1o1_fiiDMgI3XPsrPCUJUFxWWtjqfa2B1-IgG8iBvAf0Ym_agrIB__t__WIE98zO_a2FJnEMwyElmmI6O8-gktl7LvlVi7H00JY0FH4M6d2eo6Xwca9rYjAiCMZGSncakJ4DF9fKWP7wz4qM1dHsyKrTVM1F8COCF6JbHsmGU~1?stat-id=29&amp;test-tag=246290604677665&amp;banner-sizes=eyI3MjA1NzYwNzM0MzYxMTU5NyI6IjQyMHg1MDAifQ%3D%3D&amp;format-type=118&amp;actual-format=14&amp;pcodever=709056&amp;banner-test-tags=eyI3MjA1NzYwNzM0MzYxMTU5NyI6IjU3MzYxIn0%3D&amp;width=845&amp;height=500" \t "_blank" </w:instrText>
      </w:r>
      <w:r w:rsidRPr="0055247A">
        <w:rPr>
          <w:rFonts w:ascii="Times New Roman" w:eastAsia="Times New Roman" w:hAnsi="Times New Roman"/>
          <w:color w:val="3D3F43"/>
          <w:sz w:val="28"/>
          <w:szCs w:val="28"/>
          <w:lang w:eastAsia="ru-RU"/>
        </w:rPr>
        <w:fldChar w:fldCharType="separate"/>
      </w:r>
    </w:p>
    <w:p w14:paraId="363C7AB8" w14:textId="29917754" w:rsidR="0055247A" w:rsidRPr="0055247A" w:rsidRDefault="0055247A" w:rsidP="005524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2F58DB" w14:textId="4C9B9EFE" w:rsidR="0055247A" w:rsidRPr="0055247A" w:rsidRDefault="0055247A" w:rsidP="005524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D3F43"/>
          <w:sz w:val="28"/>
          <w:szCs w:val="28"/>
          <w:lang w:eastAsia="ru-RU"/>
        </w:rPr>
      </w:pPr>
      <w:r w:rsidRPr="0055247A">
        <w:rPr>
          <w:rFonts w:ascii="Times New Roman" w:eastAsia="Times New Roman" w:hAnsi="Times New Roman"/>
          <w:color w:val="3D3F43"/>
          <w:sz w:val="28"/>
          <w:szCs w:val="28"/>
          <w:lang w:eastAsia="ru-RU"/>
        </w:rPr>
        <w:fldChar w:fldCharType="end"/>
      </w:r>
    </w:p>
    <w:p w14:paraId="236BFC2E" w14:textId="77777777" w:rsidR="0055247A" w:rsidRPr="0055247A" w:rsidRDefault="0055247A" w:rsidP="005524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5247A" w:rsidRPr="0055247A" w:rsidSect="0055247A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22"/>
    <w:rsid w:val="000463BB"/>
    <w:rsid w:val="00314975"/>
    <w:rsid w:val="0055247A"/>
    <w:rsid w:val="00845522"/>
    <w:rsid w:val="00CA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D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3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3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5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12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96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0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9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4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308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59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8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93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98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404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59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177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034693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082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82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373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467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27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663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690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05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64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69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52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61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6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72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16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50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05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8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25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95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75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21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9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561033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83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74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019465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83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27676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7973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7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5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3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7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3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79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23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94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869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90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04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93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94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1731</Words>
  <Characters>9868</Characters>
  <Application>Microsoft Office Word</Application>
  <DocSecurity>0</DocSecurity>
  <Lines>82</Lines>
  <Paragraphs>23</Paragraphs>
  <ScaleCrop>false</ScaleCrop>
  <Company/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74</cp:lastModifiedBy>
  <cp:revision>6</cp:revision>
  <dcterms:created xsi:type="dcterms:W3CDTF">2022-12-29T11:38:00Z</dcterms:created>
  <dcterms:modified xsi:type="dcterms:W3CDTF">2023-01-23T07:36:00Z</dcterms:modified>
</cp:coreProperties>
</file>