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2F5F" w14:textId="77777777" w:rsidR="00A0148A" w:rsidRPr="009C0616" w:rsidRDefault="00A0148A" w:rsidP="00A0148A">
      <w:pPr>
        <w:spacing w:after="231" w:line="289" w:lineRule="auto"/>
        <w:ind w:right="11"/>
        <w:jc w:val="center"/>
        <w:rPr>
          <w:color w:val="002060"/>
          <w:sz w:val="28"/>
          <w:szCs w:val="28"/>
        </w:rPr>
      </w:pPr>
      <w:r w:rsidRPr="009C0616">
        <w:rPr>
          <w:color w:val="002060"/>
          <w:sz w:val="28"/>
          <w:szCs w:val="28"/>
        </w:rPr>
        <w:t>Муниципальное бюджетное дошкольное образовательное учреждение №74 «Радость» города Калуги</w:t>
      </w:r>
    </w:p>
    <w:p w14:paraId="21B81220" w14:textId="77777777" w:rsidR="00A0148A" w:rsidRPr="009C0616" w:rsidRDefault="00A0148A" w:rsidP="00A0148A">
      <w:pPr>
        <w:spacing w:after="0" w:line="240" w:lineRule="auto"/>
        <w:rPr>
          <w:sz w:val="28"/>
          <w:szCs w:val="28"/>
        </w:rPr>
      </w:pPr>
    </w:p>
    <w:p w14:paraId="2D9C1B76" w14:textId="77777777" w:rsidR="00A0148A" w:rsidRDefault="00A0148A" w:rsidP="00A0148A">
      <w:pPr>
        <w:spacing w:after="0" w:line="259" w:lineRule="auto"/>
        <w:rPr>
          <w:b/>
          <w:sz w:val="27"/>
        </w:rPr>
      </w:pPr>
    </w:p>
    <w:p w14:paraId="58D63C6E" w14:textId="77777777" w:rsidR="00A0148A" w:rsidRDefault="00A0148A" w:rsidP="00A014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DD93B80" w14:textId="77777777" w:rsidR="00A0148A" w:rsidRDefault="00A0148A" w:rsidP="00A014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1CC7ACA" w14:textId="77777777" w:rsidR="00A0148A" w:rsidRDefault="00A0148A" w:rsidP="00A014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C8F5055" w14:textId="77777777" w:rsidR="00A0148A" w:rsidRDefault="00A0148A" w:rsidP="00A0148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1098228" w14:textId="77777777" w:rsidR="00A0148A" w:rsidRDefault="00A0148A" w:rsidP="00A014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4D308A2" w14:textId="77777777" w:rsidR="00A0148A" w:rsidRDefault="00A0148A" w:rsidP="00A014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3C3D578" w14:textId="77777777" w:rsidR="00A0148A" w:rsidRPr="00A0148A" w:rsidRDefault="00A0148A" w:rsidP="00A0148A">
      <w:pPr>
        <w:shd w:val="clear" w:color="auto" w:fill="FFFFFF"/>
        <w:spacing w:before="276" w:after="138" w:line="39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  <w:r w:rsidRPr="00A0148A"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  <w:t>Конспект занятия по теме</w:t>
      </w:r>
    </w:p>
    <w:p w14:paraId="7AE12D5D" w14:textId="77777777" w:rsidR="00A0148A" w:rsidRPr="00A0148A" w:rsidRDefault="00A0148A" w:rsidP="00A0148A">
      <w:pPr>
        <w:shd w:val="clear" w:color="auto" w:fill="FFFFFF"/>
        <w:spacing w:before="276" w:after="138" w:line="39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  <w:r w:rsidRPr="00A0148A"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  <w:t xml:space="preserve"> "Такие разные эмоции" </w:t>
      </w:r>
    </w:p>
    <w:p w14:paraId="4EFEE8FF" w14:textId="77777777" w:rsidR="00A0148A" w:rsidRPr="00A0148A" w:rsidRDefault="00A0148A" w:rsidP="00A0148A">
      <w:pPr>
        <w:spacing w:after="0" w:line="240" w:lineRule="auto"/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14:paraId="4DE5C11E" w14:textId="77777777" w:rsidR="00A0148A" w:rsidRDefault="00A0148A" w:rsidP="00A0148A">
      <w:pPr>
        <w:spacing w:after="0"/>
        <w:jc w:val="right"/>
        <w:rPr>
          <w:rFonts w:ascii="Monotype Corsiva" w:hAnsi="Monotype Corsiva" w:cs="Times New Roman"/>
          <w:b/>
          <w:caps/>
          <w:color w:val="002060"/>
          <w:sz w:val="72"/>
          <w:szCs w:val="72"/>
        </w:rPr>
      </w:pPr>
    </w:p>
    <w:p w14:paraId="022E6F73" w14:textId="77777777" w:rsidR="00A0148A" w:rsidRDefault="00A0148A" w:rsidP="00A0148A">
      <w:pPr>
        <w:spacing w:after="0"/>
        <w:jc w:val="right"/>
        <w:rPr>
          <w:rFonts w:ascii="Monotype Corsiva" w:hAnsi="Monotype Corsiva" w:cs="Times New Roman"/>
          <w:b/>
          <w:caps/>
          <w:color w:val="002060"/>
          <w:sz w:val="72"/>
          <w:szCs w:val="72"/>
        </w:rPr>
      </w:pPr>
    </w:p>
    <w:p w14:paraId="4A763032" w14:textId="77777777" w:rsidR="00A0148A" w:rsidRDefault="00A0148A" w:rsidP="00A0148A">
      <w:pPr>
        <w:spacing w:after="0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</w:p>
    <w:p w14:paraId="3323C875" w14:textId="77777777" w:rsidR="00A0148A" w:rsidRDefault="00A0148A" w:rsidP="00A0148A">
      <w:pPr>
        <w:spacing w:after="0"/>
        <w:jc w:val="right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</w:p>
    <w:p w14:paraId="7ECDF642" w14:textId="77777777" w:rsidR="00A0148A" w:rsidRDefault="00A0148A" w:rsidP="00A0148A">
      <w:pPr>
        <w:spacing w:after="0"/>
        <w:jc w:val="right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</w:p>
    <w:p w14:paraId="3E6D464D" w14:textId="77777777" w:rsidR="00A0148A" w:rsidRDefault="00A0148A" w:rsidP="00A0148A">
      <w:pPr>
        <w:spacing w:after="0"/>
        <w:jc w:val="right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</w:p>
    <w:p w14:paraId="012EC96D" w14:textId="77777777" w:rsidR="00A0148A" w:rsidRDefault="00A0148A" w:rsidP="00A0148A">
      <w:pPr>
        <w:spacing w:after="0"/>
        <w:jc w:val="right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</w:p>
    <w:p w14:paraId="7AF1F8B7" w14:textId="77777777" w:rsidR="00A0148A" w:rsidRPr="00DD2AC7" w:rsidRDefault="00A0148A" w:rsidP="00A0148A">
      <w:pPr>
        <w:spacing w:after="0"/>
        <w:jc w:val="right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</w:p>
    <w:p w14:paraId="2FDF856F" w14:textId="77777777" w:rsidR="00A0148A" w:rsidRPr="005F4D9E" w:rsidRDefault="00A0148A" w:rsidP="00A0148A">
      <w:pPr>
        <w:spacing w:after="0"/>
        <w:jc w:val="right"/>
        <w:rPr>
          <w:rFonts w:ascii="Monotype Corsiva" w:hAnsi="Monotype Corsiva" w:cs="Times New Roman"/>
          <w:b/>
          <w:caps/>
          <w:color w:val="002060"/>
          <w:sz w:val="72"/>
          <w:szCs w:val="72"/>
        </w:rPr>
      </w:pPr>
    </w:p>
    <w:p w14:paraId="2D0EC991" w14:textId="77777777" w:rsidR="00A0148A" w:rsidRDefault="00A0148A" w:rsidP="00A0148A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Подготовила: Бартенева Л.В.</w:t>
      </w:r>
    </w:p>
    <w:p w14:paraId="2B579C24" w14:textId="77777777" w:rsidR="00A0148A" w:rsidRDefault="00A0148A" w:rsidP="00A0148A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0DCA19" w14:textId="77777777" w:rsidR="00A0148A" w:rsidRDefault="00A0148A" w:rsidP="00A0148A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0F03B0" w14:textId="77777777" w:rsidR="00A0148A" w:rsidRDefault="00A0148A" w:rsidP="00A0148A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0D5246" w14:textId="77777777" w:rsidR="00A0148A" w:rsidRPr="00DD2AC7" w:rsidRDefault="00A0148A" w:rsidP="00A0148A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Калуга,2022</w:t>
      </w:r>
    </w:p>
    <w:p w14:paraId="46A78982" w14:textId="5C51661D" w:rsidR="00B30E3E" w:rsidRPr="00A0148A" w:rsidRDefault="00B30E3E" w:rsidP="00A0148A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Цели занятия:</w:t>
      </w:r>
    </w:p>
    <w:p w14:paraId="24530BFB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понятие об эмоциях радости и злости, показать их схематическое изображение.</w:t>
      </w:r>
    </w:p>
    <w:p w14:paraId="20FF682A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Актуализировать опыт и знания из области эмоциональной сферы, способствовать осмыслению своих состояний и пониманию того, что негативные эмоции отнимают здоровье, а позитивные способствуют его сохранению.</w:t>
      </w:r>
    </w:p>
    <w:p w14:paraId="014BCDC8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способам выражения негативных эмоций в социально приемлемой форме.</w:t>
      </w:r>
    </w:p>
    <w:p w14:paraId="54221FD0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владеть различными мышцами (лица, рук, ног), развивать волевую регуляцию поведения.</w:t>
      </w:r>
    </w:p>
    <w:p w14:paraId="3C2B4435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кинестетические ощущения, восприятие формы предметов.</w:t>
      </w:r>
    </w:p>
    <w:p w14:paraId="62E47BCB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пространственную ориентацию, внимание и мышление.</w:t>
      </w:r>
    </w:p>
    <w:p w14:paraId="726E1314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сплочению детского коллектива и установлению положительного эмоционального настроя в группе.</w:t>
      </w:r>
    </w:p>
    <w:p w14:paraId="03DEDB88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 терминов</w:t>
      </w:r>
    </w:p>
    <w:p w14:paraId="1798AE3A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Эмоция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наши настроения и переживания, которые сопровождают события нашей жизни.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Радость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когда нам хорошо от чего-то сделанного, от общения с мамой, другом, от того, что нам дарят подарки, нам весело. Легкие морщины у глаз, глаза слегка сощурены, верхняя губа чуть приподнята, уголки губ приподняты и обычно отведены назад, нижняя челюсть расслаблена, рот может быть приоткрыт.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Злость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когда мы на кого-то злимся, например, на того, кто нас незаслуженно обидел, кто нас побил, обозвал… Тесно сжатые брови, горизонтальные складки на переносице, нос раздут, зубы стиснуты, шея судорожно стянута, при этом руки могут быть сжаты в кулаки.</w:t>
      </w:r>
    </w:p>
    <w:p w14:paraId="576094ED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 с письмом; волшебный мешочек с различными предметами, шарф; магнитофон и аудиозапись песен «Если добрый ты», «Улыбка»; шкатулка с медальками для каждого ребенка; 3 ладошки из цветного картона;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ежик, который смеется.</w:t>
      </w:r>
    </w:p>
    <w:p w14:paraId="2F3E283B" w14:textId="77777777" w:rsidR="00B30E3E" w:rsidRPr="00B30E3E" w:rsidRDefault="00B30E3E" w:rsidP="00B30E3E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14:paraId="7E9A3AFE" w14:textId="683D8C1B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Здравствуйте, ребята!</w:t>
      </w:r>
      <w:r w:rsidR="00A01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(входит веселый клоун под музыку)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ш</w:t>
      </w:r>
      <w:r w:rsidR="00E8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 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вам </w:t>
      </w:r>
      <w:r w:rsidR="00E8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 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встретил по дороге почтальона. Он передал мне необычное письмо. Давайте посмотрим, что за письмо? Так, детский сад «</w:t>
      </w:r>
      <w:r w:rsidR="00E8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Радость, гр Солнышко 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детям. Это письмо вам.  От кого оно? От смешарика Ежика. Знаете такого? Прочтем письмо? Слушайте внимательно.</w:t>
      </w:r>
    </w:p>
    <w:p w14:paraId="7DD62120" w14:textId="77777777" w:rsidR="00B30E3E" w:rsidRPr="00B30E3E" w:rsidRDefault="00B30E3E" w:rsidP="00B30E3E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</w:p>
    <w:p w14:paraId="1AC1B666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ребята! Пишет Вам Ежик из страны Смешариков. Если кто меня не знает высылаю свою фотографию (2 слайд). Любимое мое занятие – 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составление разных коллекций: фантиков, грибов, кактусов. Предметы для своих коллекций я ищу везде: в горах, море, даже в темном лесу. Совсем недавно я забрел в один из таких лесов в поисках чего-то нового для своей коллекции.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вдруг я вышел на поляну, на которой стоял красивый дворец (3 слайд). Мне стало интересно и я зашел в этот дворец. Там жили разные эмоции: радость, злость, испуг, удивление и другие (4 и 5 слайды).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Оказалось, что в этот день в их царство пробрался злой волшебник Грустиплач (6 слайд). Он перессорил все эмоции между собой, а я очень люблю всех мирить, даже тех, кто не хочет мириться ни в какую. И мне это удалось. Злой волшебник рассердился на меня и запер в темнице. А еще он отобрал у меня мой смех, а я так люблю смеяться. Помогите мне вернуть мой смех и выбраться из темницы его дворца, а для этого выполните задания злого волшебника Грустиплача. Спасибо Вам ребята, я верю в то, что вы легко справитесь со всеми его заданиями. </w:t>
      </w:r>
    </w:p>
    <w:p w14:paraId="147F1E94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Ну, что ребята, мы сможем помочь Ежику?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При каждом правильно выполненном задании мы будем ближе подходить  к замку злого волшебника Грустиплача, чем ближе будем подходить, тем лучше нам он будет виден, а пока мы его не видим.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Приступим к первому заданию.</w:t>
      </w:r>
    </w:p>
    <w:p w14:paraId="6BC4DE18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«Изобрази эмоцию»</w:t>
      </w:r>
    </w:p>
    <w:p w14:paraId="7A891FBF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 дает такое задание: изобразить  двух жителей дворца эмоций. </w:t>
      </w: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пиктограмма – радость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(7 слайд).</w:t>
      </w:r>
    </w:p>
    <w:p w14:paraId="7993EB47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как выглядит человек, когда он радуется?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(Глаза блестят, на губах улыбка)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Посмотрите какие красивые лица у тех, кто радуется (8 слайд).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Ребята, а когда вам бывает радостно?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(Когда приходит мама, читают книги, покупают игрушку, сладости...)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Видите, как много у нас поводов для радости (9 слайд).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Вспомните, что-нибудь радостное и когда я досчитаю до 3 все вместе изобразим радость. Хорошо. Вот и уже немного стал виден дворец злого колдуна Грустиплача (10 слайд).</w:t>
      </w:r>
    </w:p>
    <w:p w14:paraId="3AB5FD9A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пиктограмма – злость.</w:t>
      </w:r>
    </w:p>
    <w:p w14:paraId="72CECBB1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выглядит человек, когда злится?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(Лицо сердитое, губы сжаты, брови нахмурены, глаза злые)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11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Какие мы некрасивые, когда злимся (12 слайд). А когда вы злитесь?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(Когда обижают, что-то не получается)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13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Давайте попробуем на счет 3 показать, как мы злимся. (Еще один кусочек дворца – 14 слайд).</w:t>
      </w:r>
    </w:p>
    <w:p w14:paraId="026941D6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«Способы овладения негативным эмоциональным состоянием»</w:t>
      </w:r>
    </w:p>
    <w:p w14:paraId="1B0F5E06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Грустиплач считает, что если человек злится, то это может продолжаться очень долго. Как вы считаете, что можно сделать, чтобы злость быстро ушла от вас?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(Развеселить себя, нарисовать что-нибудь красивое, побить подушку, порвать бумагу, поиграть в веселую игру, посмотреть интересный мультик, почитать веселую книгу, съесть конфетку, полепить из пластилина, побегать на улице, попускать мыльные пузыри)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15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Злиться вредно для здоровья. С какими людьми приятнее общаться: с добрыми или злыми?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Молодцы, он не знал, что вы сможете найти ответ на этот вопрос.  (16 слайд).</w:t>
      </w:r>
    </w:p>
    <w:p w14:paraId="3796D743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«Кричалки-хлопалки-молчалки»</w:t>
      </w:r>
    </w:p>
    <w:p w14:paraId="30CCEFF8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Ой, тут какие-то ладошки. Так, что же это за задание?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Грустиплач не верит, что мы сможем выполнить это задание, потому что здесь нужно быть очень внимательными и запомнить порядок выполнения действий (17 слайд). А порядок такой: Если я покажу синюю ладошку, то нужно всем вместе громко кричать звук «А», если зеленую, то нужно всем вместе громко хлопать, если красную, то нужно сидеть тихо-тихо. Давайте вспомним и потренируемся. Ну, а теперь очень внимательно выполняем это задание злого волшебника (18 слайд).</w:t>
      </w:r>
    </w:p>
    <w:p w14:paraId="411ED3A3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«Волшебный мешочек»</w:t>
      </w:r>
    </w:p>
    <w:p w14:paraId="56A9E62F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Грустиплач сложил в этот мешочек разные небольшие предметы и заколовал мешочек так, чтобы вы с закрытыми глазами на ощупь не смогли угадать, что там находится. Кто первый рискнет справиться с этим заданием?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Молодцы! Еще одна часть замка появилась (19 слайд).</w:t>
      </w:r>
    </w:p>
    <w:p w14:paraId="4EF08E56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«Найди отличия»</w:t>
      </w:r>
    </w:p>
    <w:p w14:paraId="7D915D58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Перед нами следующее задание (20 слайд). Грустиплач как мог нарисовал двух жителей дворца эмоций. Какие это эмоции?  Они вроде бы немного похожи, но на самом деле у них есть 5 отличий. Нужно найти все отличия.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Молодцы, вот и последняя часть замка появилась (21 слайд).</w:t>
      </w:r>
    </w:p>
    <w:p w14:paraId="4CB6EC95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«Башня радости»</w:t>
      </w:r>
    </w:p>
    <w:p w14:paraId="209EF476" w14:textId="1D9D7B8B" w:rsidR="006900CD" w:rsidRDefault="00B30E3E" w:rsidP="006900C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вот и Ежик, но к нему еще не вернулся смех (22 слайд). Грустиплач всегда грустный, злой и очень часто плачет, чтобы действие его волшебства закончилось и к Ежику вернулся смех, нужно построить башню радости.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этого каждому по очереди нужно рассказать, что ему нравится или что его радует. Я назову, что мне нравится и протяну руку ладонью вверх, а вы по очереди будете подходить, называть, что вам нравится или что вас радует и класть свою руку на мою ладонь. Какая хорошая башня радости у нас получилась, а Ежик снова смеется. Тихонько садитесь на места, а Ежик в знак благодарности и на память о нашем сказочном занятии </w:t>
      </w:r>
      <w:r w:rsidR="00690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 нам изготовить веселые и забавные смайлики на память.</w:t>
      </w:r>
    </w:p>
    <w:p w14:paraId="3D993BB1" w14:textId="7F39C387" w:rsidR="006900CD" w:rsidRPr="00B30E3E" w:rsidRDefault="006900CD" w:rsidP="006900C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Клоун :Мне </w:t>
      </w:r>
    </w:p>
    <w:p w14:paraId="0D150EAA" w14:textId="22BC72C5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Что вам запомнилось и понравилось?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Какая эмоция вам больше всего понравилась?</w:t>
      </w:r>
    </w:p>
    <w:p w14:paraId="7BE04148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человека, когда он злится некрасивое лицо, сердитое, глаза злые. Надо всегда относиться к людям доброжелательно, приветливо, тогда и к вам будут относиться так же. Хорошо, когда у человека радостное настроение, тогда любое дело получается.</w:t>
      </w:r>
    </w:p>
    <w:p w14:paraId="653569D4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  литературы:</w:t>
      </w:r>
    </w:p>
    <w:p w14:paraId="4D29E1D3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В мире детских эмоций: пособие для практических работников ДОУ [Текст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]/ Т.А. Данилина, В.Я. Зедгенидзе, Н.М. Степина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М.:Айрис-пресс, 2007.– 160 с.          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Лютова, Е.К, Монина, Г.Б.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Тренинг эффективного взаимодействия с детьми [Текст]/ Е.К. Лютова, Г.Б. Монина. – СПб.: ООО Издательство «Речь», 2001. – 190 с.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Семенака С.И.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Социально-психологическая адаптация ребенка в обществе. Коррекционно-развивающие занятия [Текст]/ С.И. Семенака. – М.: АРКТИ, 2006. – 72 с.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Тарасова, Т.А., Власова, Л. В.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и моё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 [Текст]/ Т.А. Тарасова, Л. В. Власова. – М.: Школьная Пресса, 2008. – 80 с.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Хухлаева, О.В., Хухлаева, О.Е., Первушина, И.М.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Маленькие игры в большое счастье. Как сохранить психическое здоровье дошкольника [Текст]/  О.В. Хухлаева, О.Е. Хухлаева, И.М. Первушина. – М.: Апрель Пресс, Изд-во ЭКСМО-Пресс, 2001. – 224с.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Жигалова, Н.Ю., Куликова, И.Н.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Валеологические развлечения и игры в детском саду [Текст]/ Н. Ю. Жигалова, И. Н. Куликова.// Дошкольная педагогика. – 2007. – № 5.– С. 16-18. 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Зедгенидзе, В.Я., Ерошкина, Н.Г.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Коррекция нарушений эмоционально-личностного развития дошкольников в условиях ДОУ [Текст]/ В.Я. Зедгенидзе, Н.Г. Ерошкина. // Справочник старшего воспитателя. – 2009. – № 1. – С. 35-37.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Бикташева, Н.П.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Страна разноцветных эмоций [Текст]/ Н.П. Бикташева. // Воспитатель ДОУ. – 2011.– № 1. – С. 51-52. </w:t>
      </w:r>
    </w:p>
    <w:p w14:paraId="5AC94680" w14:textId="77777777" w:rsidR="00EC48CE" w:rsidRPr="00B30E3E" w:rsidRDefault="00EC48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48CE" w:rsidRPr="00B30E3E" w:rsidSect="00EC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27B70"/>
    <w:multiLevelType w:val="multilevel"/>
    <w:tmpl w:val="EF8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6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E3E"/>
    <w:rsid w:val="006900CD"/>
    <w:rsid w:val="00726278"/>
    <w:rsid w:val="00A0148A"/>
    <w:rsid w:val="00B30E3E"/>
    <w:rsid w:val="00E8731D"/>
    <w:rsid w:val="00E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77FC"/>
  <w15:docId w15:val="{778B43A4-5422-4984-A481-E9BCE2C5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CE"/>
  </w:style>
  <w:style w:type="paragraph" w:styleId="1">
    <w:name w:val="heading 1"/>
    <w:basedOn w:val="a"/>
    <w:link w:val="10"/>
    <w:uiPriority w:val="9"/>
    <w:qFormat/>
    <w:rsid w:val="00B30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E3E"/>
    <w:rPr>
      <w:b/>
      <w:bCs/>
    </w:rPr>
  </w:style>
  <w:style w:type="character" w:styleId="a5">
    <w:name w:val="Emphasis"/>
    <w:basedOn w:val="a0"/>
    <w:uiPriority w:val="20"/>
    <w:qFormat/>
    <w:rsid w:val="00B30E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0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Лиана Бартенева</cp:lastModifiedBy>
  <cp:revision>4</cp:revision>
  <dcterms:created xsi:type="dcterms:W3CDTF">2018-09-06T14:27:00Z</dcterms:created>
  <dcterms:modified xsi:type="dcterms:W3CDTF">2022-11-08T08:49:00Z</dcterms:modified>
</cp:coreProperties>
</file>