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D5973" w14:textId="03779A13" w:rsidR="00FB0B13" w:rsidRPr="00FB0B13" w:rsidRDefault="00FB0B13" w:rsidP="00FB0B1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0B13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388D8B49" w14:textId="77777777" w:rsidR="00FB0B13" w:rsidRPr="00FB0B13" w:rsidRDefault="00FB0B13" w:rsidP="00FB0B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B0B13">
        <w:rPr>
          <w:rFonts w:ascii="Times New Roman" w:hAnsi="Times New Roman"/>
          <w:sz w:val="28"/>
          <w:szCs w:val="28"/>
        </w:rPr>
        <w:t xml:space="preserve"> № 74 «Радость» города Калуги</w:t>
      </w:r>
    </w:p>
    <w:p w14:paraId="292548C3" w14:textId="77777777" w:rsidR="00FB0B13" w:rsidRPr="00FB0B13" w:rsidRDefault="00FB0B13" w:rsidP="00FB0B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DB9AF51" w14:textId="77777777" w:rsidR="00FB0B13" w:rsidRDefault="00FB0B13" w:rsidP="00FB0B1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14:paraId="5CDE5888" w14:textId="77777777" w:rsidR="00FB0B13" w:rsidRDefault="00FB0B13" w:rsidP="00FB0B1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095281F" w14:textId="77777777" w:rsidR="00FB0B13" w:rsidRDefault="00FB0B13" w:rsidP="00FB0B1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1BFA697" w14:textId="77777777" w:rsidR="00FB0B13" w:rsidRDefault="00FB0B13" w:rsidP="00FB0B1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E0C55ED" w14:textId="77777777" w:rsidR="00FB0B13" w:rsidRDefault="00FB0B13" w:rsidP="00FB0B1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9FCFAEC" w14:textId="77777777" w:rsidR="00FB0B13" w:rsidRDefault="00FB0B13" w:rsidP="00FB0B1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2F8211F" w14:textId="77777777" w:rsidR="00FB0B13" w:rsidRDefault="00FB0B13" w:rsidP="00FB0B1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E075C86" w14:textId="77777777" w:rsidR="00FB0B13" w:rsidRDefault="00FB0B13" w:rsidP="00FB0B1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D4CF272" w14:textId="77777777" w:rsidR="00FB0B13" w:rsidRDefault="00FB0B13" w:rsidP="00FB0B1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931F283" w14:textId="3F5F0463" w:rsidR="00FB0B13" w:rsidRDefault="00FB0B13" w:rsidP="004E3216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FB0B13">
        <w:rPr>
          <w:rFonts w:ascii="Times New Roman" w:hAnsi="Times New Roman"/>
          <w:b/>
          <w:sz w:val="48"/>
          <w:szCs w:val="48"/>
        </w:rPr>
        <w:t>Советы учителя – логопеда</w:t>
      </w:r>
    </w:p>
    <w:p w14:paraId="7D2FCE79" w14:textId="435EE68A" w:rsidR="004E3216" w:rsidRPr="00FB0B13" w:rsidRDefault="004E3216" w:rsidP="004E3216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4E3216">
        <w:rPr>
          <w:rFonts w:ascii="Times New Roman" w:hAnsi="Times New Roman"/>
          <w:b/>
          <w:sz w:val="48"/>
          <w:szCs w:val="48"/>
        </w:rPr>
        <w:t>«И тогда он будет говорить хорошо…»</w:t>
      </w:r>
      <w:bookmarkStart w:id="0" w:name="_GoBack"/>
      <w:bookmarkEnd w:id="0"/>
    </w:p>
    <w:p w14:paraId="6795E3D9" w14:textId="77777777" w:rsidR="00FB0B13" w:rsidRDefault="00FB0B13" w:rsidP="00FB0B1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2C3143A3" w14:textId="77777777" w:rsidR="00FB0B13" w:rsidRDefault="00FB0B13" w:rsidP="00FB0B1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2C22C9E4" w14:textId="77777777" w:rsidR="00FB0B13" w:rsidRDefault="00FB0B13" w:rsidP="00FB0B1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1C43F96" w14:textId="77777777" w:rsidR="00FB0B13" w:rsidRDefault="00FB0B13" w:rsidP="00FB0B1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DAEB627" w14:textId="77777777" w:rsidR="00FB0B13" w:rsidRDefault="00FB0B13" w:rsidP="00FB0B1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F269F75" w14:textId="77777777" w:rsidR="00FB0B13" w:rsidRDefault="00FB0B13" w:rsidP="00FB0B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14:paraId="753F2E19" w14:textId="77777777" w:rsidR="00FB0B13" w:rsidRDefault="00FB0B13" w:rsidP="00FB0B1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737CB33A" w14:textId="77777777" w:rsidR="00FB0B13" w:rsidRDefault="00FB0B13" w:rsidP="00FB0B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70D135" w14:textId="77777777" w:rsidR="00FB0B13" w:rsidRDefault="00FB0B13" w:rsidP="00FB0B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8363949" w14:textId="77777777" w:rsidR="00FB0B13" w:rsidRDefault="00FB0B13" w:rsidP="00FB0B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99A1039" w14:textId="3A4BE5DF" w:rsidR="00FB0B13" w:rsidRPr="00FB0B13" w:rsidRDefault="00FB0B13" w:rsidP="00FB0B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FB0B13">
        <w:rPr>
          <w:rFonts w:ascii="Times New Roman" w:hAnsi="Times New Roman"/>
          <w:sz w:val="28"/>
          <w:szCs w:val="28"/>
        </w:rPr>
        <w:t xml:space="preserve">Учитель-логопед </w:t>
      </w:r>
    </w:p>
    <w:p w14:paraId="066D4BB4" w14:textId="61AC0577" w:rsidR="00FB0B13" w:rsidRPr="00FB0B13" w:rsidRDefault="00FB0B13" w:rsidP="00FB0B13">
      <w:pPr>
        <w:tabs>
          <w:tab w:val="left" w:pos="7335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FB0B13">
        <w:rPr>
          <w:rFonts w:ascii="Times New Roman" w:hAnsi="Times New Roman"/>
          <w:sz w:val="28"/>
          <w:szCs w:val="28"/>
        </w:rPr>
        <w:t>Филиппова Т.А.</w:t>
      </w:r>
    </w:p>
    <w:p w14:paraId="29FDE892" w14:textId="77777777" w:rsidR="00FB0B13" w:rsidRPr="00FB0B13" w:rsidRDefault="00FB0B13" w:rsidP="00FB0B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CCFFB04" w14:textId="77777777" w:rsidR="00FB0B13" w:rsidRPr="00FB0B13" w:rsidRDefault="00FB0B13" w:rsidP="00FB0B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1DD70FE" w14:textId="77777777" w:rsidR="00FB0B13" w:rsidRPr="00FB0B13" w:rsidRDefault="00FB0B13" w:rsidP="00FB0B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7447E04" w14:textId="77777777" w:rsidR="00FB0B13" w:rsidRPr="00FB0B13" w:rsidRDefault="00FB0B13" w:rsidP="00FB0B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9A32CB5" w14:textId="77777777" w:rsidR="00FB0B13" w:rsidRPr="00FB0B13" w:rsidRDefault="00FB0B13" w:rsidP="00FB0B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F6D9A4" w14:textId="77777777" w:rsidR="00FB0B13" w:rsidRPr="00FB0B13" w:rsidRDefault="00FB0B13" w:rsidP="00FB0B1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0F5C6D3" w14:textId="40FEC91F" w:rsidR="00FB0B13" w:rsidRPr="00FB0B13" w:rsidRDefault="00FB0B13" w:rsidP="00FB0B1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FB0B13">
        <w:rPr>
          <w:rFonts w:ascii="Times New Roman" w:hAnsi="Times New Roman"/>
          <w:sz w:val="28"/>
          <w:szCs w:val="28"/>
        </w:rPr>
        <w:t>Калуга</w:t>
      </w:r>
    </w:p>
    <w:p w14:paraId="5ECF6A3B" w14:textId="195DE36A" w:rsidR="00FB0B13" w:rsidRPr="00FB0B13" w:rsidRDefault="00FB0B13" w:rsidP="00FB0B1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 w:rsidRPr="00FB0B13">
        <w:rPr>
          <w:rFonts w:ascii="Times New Roman" w:hAnsi="Times New Roman"/>
          <w:sz w:val="28"/>
          <w:szCs w:val="28"/>
        </w:rPr>
        <w:t>2022</w:t>
      </w:r>
    </w:p>
    <w:p w14:paraId="5399E7BF" w14:textId="77777777" w:rsidR="00FB0B13" w:rsidRDefault="00FB0B13" w:rsidP="00FB0B1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FC98F5" w14:textId="562B3B97" w:rsidR="00FB0B13" w:rsidRPr="003B5B7B" w:rsidRDefault="00FB0B13" w:rsidP="00FB0B1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5B7B">
        <w:rPr>
          <w:rFonts w:ascii="Times New Roman" w:hAnsi="Times New Roman"/>
          <w:b/>
          <w:i/>
          <w:sz w:val="28"/>
          <w:szCs w:val="28"/>
        </w:rPr>
        <w:t>«И тогда он будет говорить хорошо…»</w:t>
      </w:r>
    </w:p>
    <w:p w14:paraId="0D84D98E" w14:textId="77777777" w:rsidR="00FB0B13" w:rsidRPr="003B5B7B" w:rsidRDefault="00FB0B13" w:rsidP="00FB0B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C9ADB74" w14:textId="77777777" w:rsidR="00FB0B13" w:rsidRPr="003B5B7B" w:rsidRDefault="00FB0B13" w:rsidP="00FB0B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t>Начнем с Вас</w:t>
      </w:r>
      <w:r w:rsidRPr="003B5B7B">
        <w:rPr>
          <w:rFonts w:ascii="Times New Roman" w:hAnsi="Times New Roman"/>
          <w:sz w:val="28"/>
          <w:szCs w:val="28"/>
        </w:rPr>
        <w:t>…</w:t>
      </w:r>
    </w:p>
    <w:p w14:paraId="1BE1B3D4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Ребенок легче понимает обращенную к нему речь, если она объясняет то, что происходит с ним и вокруг него. </w:t>
      </w:r>
    </w:p>
    <w:p w14:paraId="3CBC98D1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Поэтому, даже если Вы молчаливы от природы, все равно говорите с малышом. </w:t>
      </w:r>
    </w:p>
    <w:p w14:paraId="2A3F6ABC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Сопровождайте свои действия словами!</w:t>
      </w:r>
    </w:p>
    <w:p w14:paraId="5DEE7BD9" w14:textId="77777777" w:rsidR="00FB0B13" w:rsidRPr="003B5B7B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21120D99" w14:textId="77777777" w:rsidR="00FB0B13" w:rsidRPr="003B5B7B" w:rsidRDefault="00FB0B13" w:rsidP="00FB0B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t>Встреча взглядов…</w:t>
      </w:r>
    </w:p>
    <w:p w14:paraId="4CA07149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Не говорите в пустоту, смотрите ребенку в глаза. Если Вы видите, что ребенок видит и слушает Вас, озвучивайте каждую происходящую с ним ситуацию. </w:t>
      </w:r>
    </w:p>
    <w:p w14:paraId="4226DB08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Если малыш еще очень плохо говорит, старайтесь, чтобы он видел Вашу артикуляцию.</w:t>
      </w:r>
    </w:p>
    <w:p w14:paraId="67AD8FC1" w14:textId="77777777" w:rsidR="00FB0B13" w:rsidRPr="003B5B7B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0870D4C1" w14:textId="77777777" w:rsidR="00FB0B13" w:rsidRPr="003B5B7B" w:rsidRDefault="00FB0B13" w:rsidP="00FB0B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t>Говорите четко…</w:t>
      </w:r>
    </w:p>
    <w:p w14:paraId="6B9EAA55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Доказано, что дети очень чувствуют интонации, поэтому каждое слово старайтесь произносить как можно выразительнее. </w:t>
      </w:r>
    </w:p>
    <w:p w14:paraId="40F95DE3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Говорите просто, но внятно проговаривая каждое слово.</w:t>
      </w:r>
    </w:p>
    <w:p w14:paraId="3993B398" w14:textId="77777777" w:rsidR="00FB0B13" w:rsidRPr="003B5B7B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725D97CC" w14:textId="77777777" w:rsidR="00FB0B13" w:rsidRPr="003B5B7B" w:rsidRDefault="00FB0B13" w:rsidP="00FB0B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t>То же, но по-разному…</w:t>
      </w:r>
    </w:p>
    <w:p w14:paraId="0B955530" w14:textId="77777777" w:rsidR="00FB0B13" w:rsidRPr="003B5B7B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Если Вы хотите, чтобы ребенок понял и запомнил какое-нибудь новое слово, употребляйте его много раз, но в разных ситуациях и контекстах, а также меняйте порядок слов в предложении.</w:t>
      </w:r>
    </w:p>
    <w:p w14:paraId="7AF1D173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Например, мама пришла с работы; с работы пришла мама; мама с работы пришла. </w:t>
      </w:r>
    </w:p>
    <w:p w14:paraId="29FD1FC4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Такое упражнение поможет ребенку понять, что фразы состоят из отдельных слов.</w:t>
      </w:r>
    </w:p>
    <w:p w14:paraId="6EB866C3" w14:textId="77777777" w:rsidR="00FB0B13" w:rsidRPr="003B5B7B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334B2866" w14:textId="77777777" w:rsidR="00FB0B13" w:rsidRPr="003B5B7B" w:rsidRDefault="00FB0B13" w:rsidP="00FB0B1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t>Уважайте его попытки говорить…</w:t>
      </w:r>
    </w:p>
    <w:p w14:paraId="655997B6" w14:textId="77777777" w:rsidR="00FB0B13" w:rsidRPr="003B5B7B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Речь развивается на основе подражания и </w:t>
      </w:r>
      <w:proofErr w:type="spellStart"/>
      <w:r w:rsidRPr="003B5B7B">
        <w:rPr>
          <w:rFonts w:ascii="Times New Roman" w:hAnsi="Times New Roman"/>
          <w:sz w:val="28"/>
          <w:szCs w:val="28"/>
        </w:rPr>
        <w:t>самоподражания</w:t>
      </w:r>
      <w:proofErr w:type="spellEnd"/>
      <w:r w:rsidRPr="003B5B7B">
        <w:rPr>
          <w:rFonts w:ascii="Times New Roman" w:hAnsi="Times New Roman"/>
          <w:sz w:val="28"/>
          <w:szCs w:val="28"/>
        </w:rPr>
        <w:t xml:space="preserve"> – поэтому ребенку необходимо слышать себя.</w:t>
      </w:r>
    </w:p>
    <w:p w14:paraId="391E05F9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В связи с этим, в те моменты, когда малыш пытается говорить, выключайте громкую музыку и старайтесь дать ему возможность слышать себя и Вас.</w:t>
      </w:r>
    </w:p>
    <w:p w14:paraId="4FD7E7AA" w14:textId="77777777" w:rsidR="00FB0B13" w:rsidRPr="003B5B7B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28DF462B" w14:textId="77777777" w:rsidR="00FB0B13" w:rsidRPr="003B5B7B" w:rsidRDefault="00FB0B13" w:rsidP="00FB0B1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lastRenderedPageBreak/>
        <w:t>Развивайте фонематический слух…</w:t>
      </w:r>
    </w:p>
    <w:p w14:paraId="18939832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Развивайте фонематический слух, побуждая ребенка различать слова, которые отличаются всего одним звуком (дочка-точка, бочка-почка, дом-том, крыша-крыса и многие другие).</w:t>
      </w:r>
    </w:p>
    <w:p w14:paraId="71426EF5" w14:textId="77777777" w:rsidR="00FB0B13" w:rsidRPr="003B5B7B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1CA7A112" w14:textId="77777777" w:rsidR="00FB0B13" w:rsidRPr="003B5B7B" w:rsidRDefault="00FB0B13" w:rsidP="00FB0B1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t>Пальчики помогают речи…</w:t>
      </w:r>
    </w:p>
    <w:p w14:paraId="65DAF0F3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Мелкая моторика, то есть точные движения пальцев рук, тесно связаны с развитием правильной речи у ребенка.</w:t>
      </w:r>
    </w:p>
    <w:p w14:paraId="1B5A8A13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«Пальчиковый театр», рисование, лепка, аппликации, конструирование, игры с мелкими предметами – все это поможет дальнейшему развитию речи, а в будущем – и письму.</w:t>
      </w:r>
    </w:p>
    <w:p w14:paraId="7B6FAEAD" w14:textId="77777777" w:rsidR="00FB0B13" w:rsidRPr="003B5B7B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068D1066" w14:textId="77777777" w:rsidR="00FB0B13" w:rsidRPr="003B5B7B" w:rsidRDefault="00FB0B13" w:rsidP="00FB0B1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t>Читайте, читайте, читайте…</w:t>
      </w:r>
    </w:p>
    <w:p w14:paraId="6CBABBBE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Читайте короткие стихотворения, сказки, рассказы. </w:t>
      </w:r>
    </w:p>
    <w:p w14:paraId="52C16C0C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Можно перечитывать произведения несколько раз, так как ребенок лучше усваивает текст, который слышал уже не единожды. </w:t>
      </w:r>
    </w:p>
    <w:p w14:paraId="615AE44B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По возможности лучше разыгрывать рассказы, стихотворения; читать по ролям, выполнять действия с предметами. </w:t>
      </w:r>
    </w:p>
    <w:p w14:paraId="76F50C93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Пусть ребенок помогает Вам – играет, трогает задействованные игрушки. После того, как малыш почувствует ритм стихотворения, можно попробовать не договаривать последнее слово в каждой строке – пускай попробует самостоятельно вспомнить его. </w:t>
      </w:r>
    </w:p>
    <w:p w14:paraId="31F062DB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Чтобы ребенок быстрее усваивал ритм какого-либо стихотворения, можно как можно чаще петь с ним простые и ритмичные песенки.</w:t>
      </w:r>
    </w:p>
    <w:p w14:paraId="6E0D4459" w14:textId="77777777" w:rsidR="00FB0B13" w:rsidRPr="003B5B7B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0E03ED8A" w14:textId="77777777" w:rsidR="00FB0B13" w:rsidRPr="003B5B7B" w:rsidRDefault="00FB0B13" w:rsidP="00FB0B1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5B7B">
        <w:rPr>
          <w:rFonts w:ascii="Times New Roman" w:hAnsi="Times New Roman"/>
          <w:b/>
          <w:sz w:val="28"/>
          <w:szCs w:val="28"/>
        </w:rPr>
        <w:t>Только Вы…</w:t>
      </w:r>
    </w:p>
    <w:p w14:paraId="47BC8D7E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Уважаемые родители! Помните! </w:t>
      </w:r>
    </w:p>
    <w:p w14:paraId="278CE3C1" w14:textId="77777777" w:rsidR="00FB0B13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 xml:space="preserve">Только Вы и Ваша вера в силы и способности ребенка помогут ему гармонично развиваться. </w:t>
      </w:r>
    </w:p>
    <w:p w14:paraId="630A39CE" w14:textId="77777777" w:rsidR="00FB0B13" w:rsidRPr="003B5B7B" w:rsidRDefault="00FB0B13" w:rsidP="00FB0B13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3B5B7B">
        <w:rPr>
          <w:rFonts w:ascii="Times New Roman" w:hAnsi="Times New Roman"/>
          <w:sz w:val="28"/>
          <w:szCs w:val="28"/>
        </w:rPr>
        <w:t>Не забывайте активно радоваться его успехам, чаще хвалите своего малыша!</w:t>
      </w:r>
    </w:p>
    <w:p w14:paraId="1A5873BF" w14:textId="77777777" w:rsidR="00FB0B13" w:rsidRPr="003B5B7B" w:rsidRDefault="00FB0B13" w:rsidP="00FB0B13">
      <w:pPr>
        <w:spacing w:after="0"/>
        <w:rPr>
          <w:rFonts w:ascii="Times New Roman" w:hAnsi="Times New Roman"/>
          <w:sz w:val="28"/>
          <w:szCs w:val="28"/>
        </w:rPr>
      </w:pPr>
    </w:p>
    <w:p w14:paraId="3ED054BF" w14:textId="77777777" w:rsidR="007F5E7B" w:rsidRDefault="007F5E7B"/>
    <w:sectPr w:rsidR="007F5E7B" w:rsidSect="003B5B7B">
      <w:pgSz w:w="11906" w:h="16838"/>
      <w:pgMar w:top="1134" w:right="1134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1C4B"/>
    <w:multiLevelType w:val="hybridMultilevel"/>
    <w:tmpl w:val="76EE0D66"/>
    <w:lvl w:ilvl="0" w:tplc="7EDC1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86"/>
    <w:rsid w:val="004E3216"/>
    <w:rsid w:val="004F6A86"/>
    <w:rsid w:val="007F5E7B"/>
    <w:rsid w:val="00FB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4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74</cp:lastModifiedBy>
  <cp:revision>3</cp:revision>
  <dcterms:created xsi:type="dcterms:W3CDTF">2022-03-16T09:00:00Z</dcterms:created>
  <dcterms:modified xsi:type="dcterms:W3CDTF">2022-04-11T07:48:00Z</dcterms:modified>
</cp:coreProperties>
</file>