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55" w:rsidRDefault="002C5A55" w:rsidP="002C5A5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63EB4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№74 «Радость»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63EB4">
        <w:rPr>
          <w:rFonts w:ascii="Times New Roman" w:hAnsi="Times New Roman" w:cs="Times New Roman"/>
          <w:color w:val="002060"/>
          <w:sz w:val="28"/>
          <w:szCs w:val="28"/>
        </w:rPr>
        <w:t>города Калуги</w:t>
      </w:r>
    </w:p>
    <w:p w:rsidR="002C5A55" w:rsidRDefault="002C5A55" w:rsidP="002C5A55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</w:p>
    <w:p w:rsidR="002C5A55" w:rsidRDefault="002C5A55" w:rsidP="002C5A55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 xml:space="preserve">Консультация для родителей </w:t>
      </w:r>
    </w:p>
    <w:p w:rsidR="002C5A55" w:rsidRPr="002C5A55" w:rsidRDefault="002C5A55" w:rsidP="002C5A55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«</w:t>
      </w:r>
      <w:r w:rsidRPr="002C5A5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 xml:space="preserve">Как преодолеть </w:t>
      </w:r>
      <w:proofErr w:type="spellStart"/>
      <w:r w:rsidRPr="002C5A5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рассеяность</w:t>
      </w:r>
      <w:proofErr w:type="spellEnd"/>
      <w:r w:rsidRPr="002C5A5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 xml:space="preserve"> у ребенка?»</w:t>
      </w:r>
    </w:p>
    <w:p w:rsidR="002C5A55" w:rsidRDefault="002C5A55" w:rsidP="002C5A55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C5A55" w:rsidRDefault="002C5A55" w:rsidP="002C5A55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31C53F" wp14:editId="2015D77E">
            <wp:extent cx="4238625" cy="4202886"/>
            <wp:effectExtent l="0" t="0" r="0" b="7620"/>
            <wp:docPr id="2" name="Рисунок 2" descr="Умный, но рассеянный или: Что такое школьная рассеянность и как ее «лечить»  - Детский нейропсихологическ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мный, но рассеянный или: Что такое школьная рассеянность и как ее «лечить»  - Детский нейропсихологический цент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0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55" w:rsidRDefault="002C5A55" w:rsidP="002C5A55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C5A55" w:rsidRPr="00C42D28" w:rsidRDefault="002C5A55" w:rsidP="002C5A55">
      <w:pPr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 w:rsidRPr="00C42D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Бартенева Л.В.</w:t>
      </w:r>
    </w:p>
    <w:p w:rsidR="002C5A55" w:rsidRDefault="002C5A55" w:rsidP="002C5A55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C5A55" w:rsidRDefault="002C5A55" w:rsidP="002C5A55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2C5A55" w:rsidRDefault="002C5A55" w:rsidP="002C5A55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C5A55" w:rsidRDefault="002C5A55" w:rsidP="002C5A55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C5A55" w:rsidRDefault="002C5A55" w:rsidP="002C5A55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Калуга,2022</w:t>
      </w:r>
    </w:p>
    <w:p w:rsidR="002C5A55" w:rsidRPr="002C5A55" w:rsidRDefault="002C5A55" w:rsidP="002C5A55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  </w:t>
      </w:r>
      <w:r w:rsidRPr="002C5A55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Рассеянность - </w:t>
      </w:r>
      <w:r w:rsidR="001944B6" w:rsidRPr="002C5A55">
        <w:rPr>
          <w:rFonts w:ascii="Times New Roman" w:hAnsi="Times New Roman" w:cs="Times New Roman"/>
          <w:color w:val="1F497D" w:themeColor="text2"/>
          <w:sz w:val="32"/>
          <w:szCs w:val="32"/>
        </w:rPr>
        <w:t>это</w:t>
      </w:r>
      <w:bookmarkStart w:id="0" w:name="_GoBack"/>
      <w:bookmarkEnd w:id="0"/>
      <w:r w:rsidRPr="002C5A55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психическое состояние, для которого характерно отсутствие сосредоточенности, внимания.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Обычно рассеянность - результат неправильного воспитания.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неорганизованность и рассеянность.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b/>
          <w:i/>
          <w:color w:val="7030A0"/>
          <w:sz w:val="36"/>
          <w:szCs w:val="36"/>
          <w:u w:val="single"/>
        </w:rPr>
      </w:pPr>
      <w:r w:rsidRPr="002C5A55">
        <w:rPr>
          <w:b/>
          <w:i/>
          <w:color w:val="7030A0"/>
          <w:sz w:val="36"/>
          <w:szCs w:val="36"/>
          <w:u w:val="single"/>
        </w:rPr>
        <w:t>Что можно сделать, чтобы воспитать внимание, сосредоточенность у ребенка, преодолеть его рассеянность?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 xml:space="preserve"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магнитофон, и ребенок мысленно тоже с ними, </w:t>
      </w:r>
      <w:r w:rsidRPr="002C5A55">
        <w:rPr>
          <w:color w:val="1F497D" w:themeColor="text2"/>
          <w:sz w:val="32"/>
          <w:szCs w:val="32"/>
        </w:rPr>
        <w:lastRenderedPageBreak/>
        <w:t>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Проявить сосредоточенность, внимание ребенок может только в том, что его захватило, увлекло. Он любят мастерить, ухаживать за комнатными растениями и животными, следить за своим аквариумом и.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Внимательность, сосредоточенность ребенка лучше всего тренируется в игре. Например, возьмите много мелких предметов </w:t>
      </w:r>
      <w:r w:rsidRPr="002C5A55">
        <w:rPr>
          <w:i/>
          <w:iCs/>
          <w:color w:val="1F497D" w:themeColor="text2"/>
          <w:sz w:val="32"/>
          <w:szCs w:val="32"/>
        </w:rPr>
        <w:t>(пуговицы, гвоздики, орехи, камешки)</w:t>
      </w:r>
      <w:r w:rsidRPr="002C5A55">
        <w:rPr>
          <w:color w:val="1F497D" w:themeColor="text2"/>
          <w:sz w:val="32"/>
          <w:szCs w:val="32"/>
        </w:rPr>
        <w:t>, рассыпьте их по столу. Пусть ребенок постарается запомнить, какие вещи лежат на столе. Закройте предметы бумагой и предложите сыну </w:t>
      </w:r>
      <w:r w:rsidRPr="002C5A55">
        <w:rPr>
          <w:i/>
          <w:iCs/>
          <w:color w:val="1F497D" w:themeColor="text2"/>
          <w:sz w:val="32"/>
          <w:szCs w:val="32"/>
        </w:rPr>
        <w:t>(дочери)</w:t>
      </w:r>
      <w:r w:rsidRPr="002C5A55">
        <w:rPr>
          <w:color w:val="1F497D" w:themeColor="text2"/>
          <w:sz w:val="32"/>
          <w:szCs w:val="32"/>
        </w:rPr>
        <w:t> 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Рекомендуем еще одну игру. Поставьте рядом 5 - 6 игрушек.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 xml:space="preserve">Иногда рассеянность ребенка вызывается болезнью, временным ослаблением всего организма. В таком случае укрепить здоровье </w:t>
      </w:r>
      <w:r w:rsidRPr="002C5A55">
        <w:rPr>
          <w:color w:val="1F497D" w:themeColor="text2"/>
          <w:sz w:val="32"/>
          <w:szCs w:val="32"/>
        </w:rPr>
        <w:lastRenderedPageBreak/>
        <w:t>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 xml:space="preserve"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</w:t>
      </w:r>
      <w:proofErr w:type="gramStart"/>
      <w:r w:rsidRPr="002C5A55">
        <w:rPr>
          <w:color w:val="1F497D" w:themeColor="text2"/>
          <w:sz w:val="32"/>
          <w:szCs w:val="32"/>
        </w:rPr>
        <w:t xml:space="preserve">Например, рассеянность в учении часто связана с леностью, рассеянность в общении в людьми - с нетактичностью и эгоизмом, </w:t>
      </w:r>
      <w:proofErr w:type="spellStart"/>
      <w:r w:rsidRPr="002C5A55">
        <w:rPr>
          <w:color w:val="1F497D" w:themeColor="text2"/>
          <w:sz w:val="32"/>
          <w:szCs w:val="32"/>
        </w:rPr>
        <w:t>рассенность</w:t>
      </w:r>
      <w:proofErr w:type="spellEnd"/>
      <w:r w:rsidRPr="002C5A55">
        <w:rPr>
          <w:color w:val="1F497D" w:themeColor="text2"/>
          <w:sz w:val="32"/>
          <w:szCs w:val="32"/>
        </w:rPr>
        <w:t xml:space="preserve"> в быту - с неорганизованностью, неаккуратностью.</w:t>
      </w:r>
      <w:proofErr w:type="gramEnd"/>
      <w:r w:rsidRPr="002C5A55">
        <w:rPr>
          <w:color w:val="1F497D" w:themeColor="text2"/>
          <w:sz w:val="32"/>
          <w:szCs w:val="32"/>
        </w:rPr>
        <w:t xml:space="preserve"> Чтобы этого не произошло, </w:t>
      </w:r>
      <w:proofErr w:type="gramStart"/>
      <w:r w:rsidRPr="002C5A55">
        <w:rPr>
          <w:color w:val="1F497D" w:themeColor="text2"/>
          <w:sz w:val="32"/>
          <w:szCs w:val="32"/>
        </w:rPr>
        <w:t>следует внимательно относится</w:t>
      </w:r>
      <w:proofErr w:type="gramEnd"/>
      <w:r w:rsidRPr="002C5A55">
        <w:rPr>
          <w:color w:val="1F497D" w:themeColor="text2"/>
          <w:sz w:val="32"/>
          <w:szCs w:val="32"/>
        </w:rPr>
        <w:t xml:space="preserve">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2C5A55" w:rsidRPr="002C5A55" w:rsidRDefault="002C5A55" w:rsidP="002C5A55">
      <w:pPr>
        <w:pStyle w:val="a5"/>
        <w:spacing w:before="68" w:beforeAutospacing="0" w:after="68" w:afterAutospacing="0"/>
        <w:ind w:firstLine="184"/>
        <w:rPr>
          <w:color w:val="1F497D" w:themeColor="text2"/>
          <w:sz w:val="32"/>
          <w:szCs w:val="32"/>
        </w:rPr>
      </w:pPr>
      <w:r w:rsidRPr="002C5A55">
        <w:rPr>
          <w:color w:val="1F497D" w:themeColor="text2"/>
          <w:sz w:val="32"/>
          <w:szCs w:val="32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586899" w:rsidRPr="002C5A55" w:rsidRDefault="00586899" w:rsidP="002C5A55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586899" w:rsidRPr="002C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FC"/>
    <w:rsid w:val="001944B6"/>
    <w:rsid w:val="002179FC"/>
    <w:rsid w:val="002C5A55"/>
    <w:rsid w:val="005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74</cp:lastModifiedBy>
  <cp:revision>3</cp:revision>
  <dcterms:created xsi:type="dcterms:W3CDTF">2022-02-28T07:15:00Z</dcterms:created>
  <dcterms:modified xsi:type="dcterms:W3CDTF">2022-02-28T12:52:00Z</dcterms:modified>
</cp:coreProperties>
</file>