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37" w:rsidRPr="00A86237" w:rsidRDefault="00A86237" w:rsidP="00A86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  <w:lang w:eastAsia="ru-RU"/>
        </w:rPr>
      </w:pPr>
      <w:r w:rsidRPr="00A86237"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  <w:lang w:eastAsia="ru-RU"/>
        </w:rPr>
        <w:t>Муниципальное бюджетное дошкольное образовательное учреждение № 74</w:t>
      </w:r>
    </w:p>
    <w:p w:rsidR="00A86237" w:rsidRPr="00A86237" w:rsidRDefault="00A86237" w:rsidP="00A86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  <w:lang w:eastAsia="ru-RU"/>
        </w:rPr>
      </w:pPr>
      <w:r w:rsidRPr="00A86237"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  <w:lang w:eastAsia="ru-RU"/>
        </w:rPr>
        <w:t>«Радость» города Калуги</w:t>
      </w:r>
    </w:p>
    <w:p w:rsidR="00A86237" w:rsidRDefault="00A86237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</w:p>
    <w:p w:rsidR="00A86237" w:rsidRDefault="00A86237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</w:p>
    <w:p w:rsidR="00A86237" w:rsidRDefault="00A86237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</w:p>
    <w:p w:rsidR="00A4578A" w:rsidRPr="00A4578A" w:rsidRDefault="00A4578A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A4578A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Консультация для родителей:</w:t>
      </w:r>
    </w:p>
    <w:p w:rsidR="00A4578A" w:rsidRDefault="00A4578A" w:rsidP="00A4578A">
      <w:pPr>
        <w:spacing w:after="0" w:line="240" w:lineRule="auto"/>
        <w:ind w:left="339" w:right="339"/>
        <w:jc w:val="center"/>
        <w:textAlignment w:val="baseline"/>
        <w:outlineLvl w:val="0"/>
      </w:pPr>
      <w:r w:rsidRPr="00A4578A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«</w:t>
      </w:r>
      <w:hyperlink r:id="rId7" w:history="1">
        <w:r w:rsidRPr="00A4578A">
          <w:rPr>
            <w:rFonts w:ascii="inherit" w:eastAsia="Times New Roman" w:hAnsi="inherit" w:cs="Times New Roman"/>
            <w:b/>
            <w:bCs/>
            <w:color w:val="002060"/>
            <w:kern w:val="36"/>
            <w:sz w:val="44"/>
            <w:szCs w:val="44"/>
            <w:lang w:eastAsia="ru-RU"/>
          </w:rPr>
          <w:t>Здоровье ребёнка в наших руках!»</w:t>
        </w:r>
      </w:hyperlink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002060"/>
          <w:kern w:val="36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93980</wp:posOffset>
            </wp:positionV>
            <wp:extent cx="5933440" cy="3858895"/>
            <wp:effectExtent l="19050" t="0" r="0" b="0"/>
            <wp:wrapNone/>
            <wp:docPr id="1" name="Рисунок 1" descr="C:\Users\User\Desktop\2018-06-15-1632458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-06-15-163245855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85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Pr="00A4578A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A86237" w:rsidRDefault="00A86237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6237" w:rsidRDefault="00A86237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6237" w:rsidRDefault="00A86237" w:rsidP="00A86237">
      <w:pPr>
        <w:shd w:val="clear" w:color="auto" w:fill="FFFFFF"/>
        <w:spacing w:after="169" w:line="424" w:lineRule="atLeast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</w:t>
      </w:r>
    </w:p>
    <w:p w:rsidR="00A86237" w:rsidRDefault="00A86237" w:rsidP="00A86237">
      <w:pPr>
        <w:shd w:val="clear" w:color="auto" w:fill="FFFFFF"/>
        <w:spacing w:after="169" w:line="424" w:lineRule="atLeast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старший воспитатель</w:t>
      </w:r>
    </w:p>
    <w:p w:rsidR="00A86237" w:rsidRDefault="00A86237" w:rsidP="00A86237">
      <w:pPr>
        <w:shd w:val="clear" w:color="auto" w:fill="FFFFFF"/>
        <w:spacing w:after="169" w:line="424" w:lineRule="atLeast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Гранкова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Н.А.</w:t>
      </w:r>
    </w:p>
    <w:p w:rsidR="00A86237" w:rsidRDefault="00A86237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9D1D20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</w:t>
      </w:r>
    </w:p>
    <w:p w:rsid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 данным обследований, только 5-7% детей рождаются здоровыми,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</w:t>
      </w:r>
      <w:r w:rsidRPr="00A4578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A4578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– это полное физическое, психическое и социальное благополучие, а не только отсутствие болезней и физических дефектов.</w:t>
      </w:r>
    </w:p>
    <w:p w:rsidR="009D1D20" w:rsidRPr="009D1D20" w:rsidRDefault="009D1D20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578A" w:rsidRPr="00A4578A" w:rsidRDefault="00A4578A" w:rsidP="009D1D20">
      <w:pPr>
        <w:shd w:val="clear" w:color="auto" w:fill="FFFFFF"/>
        <w:spacing w:after="169" w:line="42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Факторы, влияющие на состояние здоровья: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20%-наследственность;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20%-экология;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10%-развитие здравоохранения;</w:t>
      </w:r>
    </w:p>
    <w:p w:rsid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50%-</w:t>
      </w:r>
      <w:r w:rsidRPr="00A4578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образ жизни.</w:t>
      </w:r>
    </w:p>
    <w:p w:rsidR="009D1D20" w:rsidRPr="00A4578A" w:rsidRDefault="009D1D20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такое ЗОЖ?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(здоровый образ жизни)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Рациональное питание.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Соблюдение режима.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3.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Оптимальный двигательный режим.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Полноценный сон.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Здоровая гигиеническая среда.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Благоприятная психологическая атмосфера.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Закаливание.</w:t>
      </w:r>
    </w:p>
    <w:p w:rsidR="00A4578A" w:rsidRPr="00A4578A" w:rsidRDefault="00A4578A" w:rsidP="00590AB6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Факторы городской окружающей среды отриц</w:t>
      </w:r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ательно сказываются на развитии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« Существуют ли традиции физического воспитания в вашей семье». Положительный ответ дали лишь 32% опрошенных. А ведь при недостаточной двигательной активности ребёнка неизбежно происходит ухудшение здоровья, снижение физической работоспособности. Так давайте же будем бороться за эти 50%, чтобы они были процентами </w:t>
      </w: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здорового образа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жизни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90AB6" w:rsidRDefault="00590AB6" w:rsidP="00590AB6">
      <w:pPr>
        <w:shd w:val="clear" w:color="auto" w:fill="FFFFFF"/>
        <w:spacing w:after="0" w:line="42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A4578A" w:rsidRPr="00590AB6" w:rsidRDefault="00A4578A" w:rsidP="00590AB6">
      <w:pPr>
        <w:shd w:val="clear" w:color="auto" w:fill="FFFFFF"/>
        <w:spacing w:after="0" w:line="424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ДЛЯ ВАС, РОДИТЕЛИ!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Прежде всего, необходимо активно использовать целебные природные факторы окружающей среды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: чистую воду, ультрафиолетовые лучи солнечного света, чистый воздух, фитонцидные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Ребёнку необходим спокойный, доброжелательный психологический климат.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всегда должны стараться быть в хорошем настроении. Вспомните, стоит нам улыбнуться — сразу становится легче, нахмуриться 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-п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одкрадывается грусть. Эмоциональная устойчивость и связанное с ней поведение воспитываются. Здесь важно умение правильно и рационально относитьс</w:t>
      </w:r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к тому, что мы видим и слышим.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давайте же больше улыбаться и дарить радость друг другу!</w:t>
      </w:r>
    </w:p>
    <w:p w:rsidR="00590AB6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Правильно организованный режим дня: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Прогулка —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 w:rsidR="00590A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он.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Важно, чтобы малыш засыпал в одно и то же время (и днём и ночью).</w:t>
      </w:r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Домашний режим ребёнка должен быть продолжением режима дня детского сада, и особенно в выходные дни.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Полноценное питание: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включение в рацион продуктов, богатых витаминами А,В,С и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Формировать интерес к оздоровлению собственного организма.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Чем раньше ребёнок получит представление о строении тела человека, узнает о важности закаливания, движения,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укрепления здоровья эффективны ходьба и бег,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Контрастное воздушное закаливание (из </w:t>
      </w:r>
      <w:proofErr w:type="gramStart"/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тёплого</w:t>
      </w:r>
      <w:proofErr w:type="gramEnd"/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холодное помещение);</w:t>
      </w:r>
    </w:p>
    <w:p w:rsidR="00A4578A" w:rsidRP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</w:t>
      </w: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стимулируется кровообращение во всём организме, улучшается умственная деятельность.</w:t>
      </w:r>
    </w:p>
    <w:p w:rsidR="00A4578A" w:rsidRP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Контрастный душ – наиболее эффективный метод закаливания в домашних условиях.</w:t>
      </w:r>
    </w:p>
    <w:p w:rsidR="00A4578A" w:rsidRP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A4578A" w:rsidRP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A4578A" w:rsidRP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A4578A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Удар по здоровью ребёнка наносят </w:t>
      </w:r>
      <w:r w:rsidRPr="00590A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вредные наклонности родителей. </w:t>
      </w: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секрет</w:t>
      </w:r>
      <w:proofErr w:type="gramStart"/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дети курящих отцов и матерей болеют бронхолёгочными заболеваниями чаще, чем дети некурящих.</w:t>
      </w:r>
    </w:p>
    <w:p w:rsidR="00590AB6" w:rsidRPr="00590AB6" w:rsidRDefault="00590AB6" w:rsidP="00590AB6">
      <w:pPr>
        <w:pStyle w:val="a3"/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578A" w:rsidRPr="00590AB6" w:rsidRDefault="00A4578A" w:rsidP="00590AB6">
      <w:pPr>
        <w:shd w:val="clear" w:color="auto" w:fill="FFFFFF"/>
        <w:spacing w:after="0" w:line="424" w:lineRule="atLeast"/>
        <w:ind w:left="765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ПОМНИТЕ  ЗДОРОВЬЕ РЕБЁНКА В ВАШИХ РУКАХ!!!</w:t>
      </w:r>
    </w:p>
    <w:p w:rsidR="00590AB6" w:rsidRDefault="00590AB6" w:rsidP="00590AB6">
      <w:pPr>
        <w:shd w:val="clear" w:color="auto" w:fill="FFFFFF"/>
        <w:spacing w:after="0" w:line="424" w:lineRule="atLeast"/>
        <w:ind w:left="1419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</w:t>
      </w:r>
    </w:p>
    <w:p w:rsidR="00A4578A" w:rsidRPr="00590AB6" w:rsidRDefault="00590AB6" w:rsidP="00590AB6">
      <w:pPr>
        <w:shd w:val="clear" w:color="auto" w:fill="FFFFFF"/>
        <w:spacing w:after="0" w:line="424" w:lineRule="atLeast"/>
        <w:ind w:left="1419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               </w:t>
      </w:r>
      <w:r w:rsidR="00A4578A" w:rsidRPr="00590AB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КОДЕКС ЗДОРОВЬЯ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 – здоровье не всё, но все без здоровья – ничто!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 нужно не только тебе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и людям</w:t>
      </w:r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которых ты обязан защищать и помогать.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только физическая сила, но и душевное равновесие.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 — это твоя способность удовлетворять в разумных пределах свои потребности.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физическая и гигиеническая культура нашего тела: нет ничего красивее человеческого тела.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стиль и образ твоей жизни.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 периодически по земле босиком – земля даёт нам силу, отводит из тела лишнее электричество.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Учись правильно дышать – глубоко, ровно, спокойно.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любовь и бережное отношение к природе: природа не брат и не сестра, а отец и мать человечества.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Хочешь быть здоровым, подружись с физической культурой, чистым воздухом и здоровой пищей.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 – солнце наш друг, и все мы дети солнца, но с его лучами не шути: загорание не должно стать сгоранием на солнце.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социальная культура человека, культура человеческих отношений.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A4578A" w:rsidRPr="00A4578A" w:rsidRDefault="00A4578A" w:rsidP="009D1D20">
      <w:pPr>
        <w:shd w:val="clear" w:color="auto" w:fill="FFFFFF"/>
        <w:spacing w:after="20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наш капитал. Его можно увеличить, его можно и прокутить. Хочешь быть здоровым – будь им!</w:t>
      </w:r>
    </w:p>
    <w:p w:rsidR="00A40599" w:rsidRDefault="00590AB6" w:rsidP="009D1D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7794"/>
            <wp:effectExtent l="19050" t="0" r="3175" b="0"/>
            <wp:docPr id="2" name="Рисунок 2" descr="C:\Users\User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375" cy="445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AB6" w:rsidRDefault="00590AB6" w:rsidP="009D1D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90AB6" w:rsidRDefault="00590AB6" w:rsidP="009D1D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90AB6" w:rsidRDefault="00590AB6" w:rsidP="009D1D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90AB6" w:rsidRPr="00A4578A" w:rsidRDefault="007F57C6" w:rsidP="009D1D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590AB6" w:rsidRPr="00A4578A" w:rsidSect="00A4578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3ED0"/>
    <w:multiLevelType w:val="multilevel"/>
    <w:tmpl w:val="C0AC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526FC"/>
    <w:multiLevelType w:val="multilevel"/>
    <w:tmpl w:val="A698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3799C"/>
    <w:multiLevelType w:val="hybridMultilevel"/>
    <w:tmpl w:val="4B02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06D01"/>
    <w:multiLevelType w:val="multilevel"/>
    <w:tmpl w:val="372CE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166"/>
    <w:rsid w:val="002217A3"/>
    <w:rsid w:val="005820B7"/>
    <w:rsid w:val="00590AB6"/>
    <w:rsid w:val="00773AA6"/>
    <w:rsid w:val="007E2166"/>
    <w:rsid w:val="007F57C6"/>
    <w:rsid w:val="009D1D20"/>
    <w:rsid w:val="00A4578A"/>
    <w:rsid w:val="00A86237"/>
    <w:rsid w:val="00A8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24.kropds.ru/metodicheskaya-kopilka/pedagogicheskij-vseobuch-zdorove-rebyonka-v-nashix-ruka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8FDE-1D7B-4765-94E1-9987A1B8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74</cp:lastModifiedBy>
  <cp:revision>7</cp:revision>
  <dcterms:created xsi:type="dcterms:W3CDTF">2019-01-22T03:06:00Z</dcterms:created>
  <dcterms:modified xsi:type="dcterms:W3CDTF">2021-11-03T07:39:00Z</dcterms:modified>
</cp:coreProperties>
</file>