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0" w:rsidRPr="00056C5E" w:rsidRDefault="00E7072D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</w:t>
      </w:r>
      <w:r w:rsidR="00666EF0" w:rsidRPr="00056C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чреждение</w:t>
      </w:r>
    </w:p>
    <w:p w:rsidR="00666EF0" w:rsidRPr="00056C5E" w:rsidRDefault="00666EF0" w:rsidP="00666EF0">
      <w:pPr>
        <w:ind w:left="212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6C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 74 « Радость»</w:t>
      </w:r>
      <w:r w:rsidR="00E707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города </w:t>
      </w:r>
      <w:r w:rsidR="000177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E707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алуги</w:t>
      </w:r>
    </w:p>
    <w:p w:rsidR="00666EF0" w:rsidRPr="00056C5E" w:rsidRDefault="00666EF0" w:rsidP="00666EF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66EF0" w:rsidRPr="00666EF0" w:rsidRDefault="00666EF0" w:rsidP="00666E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666EF0" w:rsidRPr="00666EF0" w:rsidRDefault="00666EF0" w:rsidP="00666E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666EF0" w:rsidRPr="00666EF0" w:rsidRDefault="00666EF0" w:rsidP="00056C5E">
      <w:pPr>
        <w:shd w:val="clear" w:color="auto" w:fill="FFFFFF"/>
        <w:spacing w:before="150" w:after="450" w:line="240" w:lineRule="atLeast"/>
        <w:ind w:left="2124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666EF0">
        <w:rPr>
          <w:rFonts w:ascii="Arial" w:eastAsia="Times New Roman" w:hAnsi="Arial" w:cs="Arial"/>
          <w:kern w:val="36"/>
          <w:sz w:val="42"/>
          <w:szCs w:val="42"/>
          <w:lang w:eastAsia="ru-RU"/>
        </w:rPr>
        <w:t>Консультация для родителей</w:t>
      </w:r>
    </w:p>
    <w:p w:rsidR="00056C5E" w:rsidRPr="00056C5E" w:rsidRDefault="00666EF0" w:rsidP="00056C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6EF0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«</w:t>
      </w:r>
      <w:r w:rsidR="00056C5E" w:rsidRPr="00056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 детей в летний пе</w:t>
      </w:r>
      <w:r w:rsidR="00056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риод  - общие правила поведения».</w:t>
      </w:r>
    </w:p>
    <w:p w:rsidR="00666EF0" w:rsidRPr="00056C5E" w:rsidRDefault="00666EF0" w:rsidP="00666EF0">
      <w:pPr>
        <w:shd w:val="clear" w:color="auto" w:fill="FFFFFF"/>
        <w:spacing w:before="150" w:after="450" w:line="240" w:lineRule="atLeast"/>
        <w:ind w:left="708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666EF0" w:rsidRDefault="00666EF0" w:rsidP="00666EF0">
      <w:pPr>
        <w:ind w:left="2124"/>
        <w:rPr>
          <w:rFonts w:ascii="Arial" w:eastAsia="Times New Roman" w:hAnsi="Arial" w:cs="Arial"/>
          <w:color w:val="4F81BD" w:themeColor="accent1"/>
          <w:kern w:val="36"/>
          <w:sz w:val="42"/>
          <w:szCs w:val="42"/>
          <w:lang w:eastAsia="ru-RU"/>
        </w:rPr>
      </w:pPr>
    </w:p>
    <w:p w:rsidR="00666EF0" w:rsidRDefault="00666EF0" w:rsidP="00666EF0">
      <w:pPr>
        <w:ind w:left="2124"/>
        <w:rPr>
          <w:rFonts w:ascii="Arial" w:eastAsia="Times New Roman" w:hAnsi="Arial" w:cs="Arial"/>
          <w:color w:val="4F81BD" w:themeColor="accent1"/>
          <w:kern w:val="36"/>
          <w:sz w:val="42"/>
          <w:szCs w:val="42"/>
          <w:lang w:eastAsia="ru-RU"/>
        </w:rPr>
      </w:pPr>
    </w:p>
    <w:p w:rsidR="00666EF0" w:rsidRPr="00056C5E" w:rsidRDefault="00E7072D" w:rsidP="00056C5E">
      <w:pPr>
        <w:ind w:left="424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666EF0" w:rsidRPr="00056C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одготовила</w:t>
      </w:r>
      <w:r w:rsidR="00056C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="000177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666EF0" w:rsidRPr="00056C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 Семенова О.В.</w:t>
      </w:r>
    </w:p>
    <w:p w:rsidR="00666EF0" w:rsidRPr="00056C5E" w:rsidRDefault="00666EF0" w:rsidP="00666EF0">
      <w:pPr>
        <w:ind w:left="2124"/>
        <w:rPr>
          <w:rFonts w:ascii="Times New Roman" w:eastAsia="Times New Roman" w:hAnsi="Times New Roman" w:cs="Times New Roman"/>
          <w:color w:val="4F81BD" w:themeColor="accent1"/>
          <w:kern w:val="36"/>
          <w:sz w:val="28"/>
          <w:szCs w:val="28"/>
          <w:lang w:eastAsia="ru-RU"/>
        </w:rPr>
      </w:pPr>
    </w:p>
    <w:p w:rsidR="00666EF0" w:rsidRDefault="00666EF0" w:rsidP="00666EF0">
      <w:pPr>
        <w:ind w:left="2124"/>
        <w:rPr>
          <w:rFonts w:ascii="Arial" w:eastAsia="Times New Roman" w:hAnsi="Arial" w:cs="Arial"/>
          <w:color w:val="4F81BD" w:themeColor="accent1"/>
          <w:kern w:val="36"/>
          <w:sz w:val="42"/>
          <w:szCs w:val="42"/>
          <w:lang w:eastAsia="ru-RU"/>
        </w:rPr>
      </w:pPr>
    </w:p>
    <w:p w:rsidR="00E7072D" w:rsidRDefault="00E7072D" w:rsidP="00666EF0">
      <w:pPr>
        <w:ind w:left="2124"/>
        <w:rPr>
          <w:rFonts w:ascii="Arial" w:eastAsia="Times New Roman" w:hAnsi="Arial" w:cs="Arial"/>
          <w:color w:val="4F81BD" w:themeColor="accent1"/>
          <w:kern w:val="36"/>
          <w:sz w:val="42"/>
          <w:szCs w:val="42"/>
          <w:lang w:eastAsia="ru-RU"/>
        </w:rPr>
      </w:pPr>
    </w:p>
    <w:p w:rsidR="00E7072D" w:rsidRDefault="00E7072D" w:rsidP="00666EF0">
      <w:pPr>
        <w:ind w:left="2124"/>
        <w:rPr>
          <w:rFonts w:ascii="Arial" w:eastAsia="Times New Roman" w:hAnsi="Arial" w:cs="Arial"/>
          <w:color w:val="4F81BD" w:themeColor="accent1"/>
          <w:kern w:val="36"/>
          <w:sz w:val="42"/>
          <w:szCs w:val="42"/>
          <w:lang w:eastAsia="ru-RU"/>
        </w:rPr>
      </w:pPr>
    </w:p>
    <w:p w:rsidR="00E7072D" w:rsidRDefault="00E7072D" w:rsidP="00666EF0">
      <w:pPr>
        <w:ind w:left="2124"/>
        <w:rPr>
          <w:rFonts w:ascii="Arial" w:eastAsia="Times New Roman" w:hAnsi="Arial" w:cs="Arial"/>
          <w:color w:val="4F81BD" w:themeColor="accent1"/>
          <w:kern w:val="36"/>
          <w:sz w:val="42"/>
          <w:szCs w:val="42"/>
          <w:lang w:eastAsia="ru-RU"/>
        </w:rPr>
      </w:pPr>
    </w:p>
    <w:p w:rsidR="00E7072D" w:rsidRDefault="00E7072D" w:rsidP="00666EF0">
      <w:pPr>
        <w:ind w:left="2124"/>
        <w:rPr>
          <w:rFonts w:ascii="Arial" w:eastAsia="Times New Roman" w:hAnsi="Arial" w:cs="Arial"/>
          <w:color w:val="4F81BD" w:themeColor="accent1"/>
          <w:kern w:val="36"/>
          <w:sz w:val="42"/>
          <w:szCs w:val="42"/>
          <w:lang w:eastAsia="ru-RU"/>
        </w:rPr>
      </w:pPr>
    </w:p>
    <w:p w:rsidR="000177E9" w:rsidRDefault="000177E9" w:rsidP="00666EF0">
      <w:pPr>
        <w:ind w:left="2124"/>
        <w:rPr>
          <w:rFonts w:ascii="Arial" w:eastAsia="Times New Roman" w:hAnsi="Arial" w:cs="Arial"/>
          <w:color w:val="4F81BD" w:themeColor="accent1"/>
          <w:kern w:val="36"/>
          <w:sz w:val="42"/>
          <w:szCs w:val="42"/>
          <w:lang w:eastAsia="ru-RU"/>
        </w:rPr>
      </w:pPr>
    </w:p>
    <w:p w:rsidR="00056C5E" w:rsidRPr="00056C5E" w:rsidRDefault="00E7072D" w:rsidP="00056C5E">
      <w:pPr>
        <w:spacing w:before="225" w:after="225" w:line="240" w:lineRule="auto"/>
        <w:ind w:left="283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056C5E" w:rsidRPr="00056C5E" w:rsidRDefault="00056C5E" w:rsidP="00E7072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C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Безопасность детей в летний пе</w:t>
      </w:r>
      <w:r w:rsidR="00E7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риод  - общие правила повед</w:t>
      </w:r>
      <w:bookmarkStart w:id="0" w:name="_GoBack"/>
      <w:r w:rsidR="00E7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bookmarkEnd w:id="0"/>
      <w:r w:rsidR="00E7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ния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родители, для многих из нас лето - это самое долгожданное и любимое время года. И взрослым</w:t>
      </w:r>
      <w:r w:rsidR="00017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детям нравится резвиться на зеленой мягкой травке, греться под теплыми солнечными лучами. Лето характеризуется нарастанием двигательной активности и увеличением физических возможностей реб</w:t>
      </w:r>
      <w:r w:rsidR="000177E9">
        <w:rPr>
          <w:rFonts w:ascii="Cambria Math" w:eastAsia="Times New Roman" w:hAnsi="Cambria Math" w:cs="Arial"/>
          <w:color w:val="000000"/>
          <w:sz w:val="27"/>
          <w:szCs w:val="27"/>
          <w:lang w:eastAsia="ru-RU"/>
        </w:rPr>
        <w:t>е</w:t>
      </w: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056C5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несколько основных правил поведения, которые гарантируют безопасность в летний период: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Будьте осторожны на солнце. Солнечные ожоги вовсе не так безобидны, как думают многие.</w:t>
      </w:r>
      <w:r w:rsidRPr="00056C5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</w:t>
      </w:r>
      <w:r w:rsidRPr="00056C5E">
        <w:rPr>
          <w:rFonts w:ascii="Verdana" w:eastAsia="Times New Roman" w:hAnsi="Verdana" w:cs="Arial"/>
          <w:color w:val="464646"/>
          <w:sz w:val="18"/>
          <w:szCs w:val="18"/>
          <w:lang w:eastAsia="ru-RU"/>
        </w:rPr>
        <w:t> </w:t>
      </w: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 2-х лет не должны подвергаться воздействию прямых солнечных лучей. Старшие дети могут загорать очень непродолжительное время. Одевать детей следует в легкую хлопчатобумажную одежду, на голову шляпа, кепка или панама. Все это защитит ребят от солнечного удара и ожогов. На жаре дети должны много пить.</w:t>
      </w:r>
    </w:p>
    <w:p w:rsidR="00056C5E" w:rsidRPr="00056C5E" w:rsidRDefault="00056C5E" w:rsidP="00056C5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Игры с огнем опасны. При наступлении детских летних каникул особое внимание необходимо уделить поведению детей на улице. В поисках острых ощущений, дети играют с огнем, где это только возможно. Но редко кто из детей относится к данному мероприятию ответственно. Объясните им, что розжиг костров, игры со спичками очень опасны. Напомните им по какому телефону необходимо звонить в случае возникновения пожара.</w:t>
      </w:r>
    </w:p>
    <w:p w:rsidR="00056C5E" w:rsidRPr="00056C5E" w:rsidRDefault="00056C5E" w:rsidP="00056C5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учите ребенка переходу по светофору, расскажите об опасности, которую несет автомобиль.</w:t>
      </w:r>
    </w:p>
    <w:p w:rsidR="00056C5E" w:rsidRPr="00056C5E" w:rsidRDefault="00056C5E" w:rsidP="00056C5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Расскажите детям о том, как правильно себя вести на детской площадке, в частности, качанию на качелях. К ним нужно подходить сбоку; садиться и вставать, дождавшись полной остановки; крепко держаться при качании.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Следуйте правилам безопасности на воде. Лучше всего купаться в специально оборудованных местах и только под присмотром взрослых. 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Нужно объяснить детям, что не надо заплывать за буйки – там может оказаться резкий обрыв дна, холодный ключ, заросли водорослей и не устраивать в воде игр.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Прогулка в лес – это очень хороший отдых, который укрепляет здоровье, знакомит ребенка с родной    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Оградите ребенка от комаров, пауков и других насекомых. С наступлением теплых дней появляется большое количество различных сезонных насекомых. Москитная сетка или даже обычная марля, помещенная на окно комнаты, - обязательный элемент защиты ребенка от назойливых насекомых. Чтобы уберечь ребенка от укусов клещей во время лесных прогулок, необходимо, прежде всего,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 Поэтому ребенка лучше одеть в штаны и закрытую обувь, брюки следует заправить в резинку носков.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Пищевые отравления. Летом мало кто из родителей удерживается от соблазна угостить ребенка немытыми ягодами из сада, овощами с огорода. Немытая или плохо промытая зелень «со своего огорода» может привести к развитию у ребенка различных кишечных инфекций. Даже обычные для ребенка продукты питания в жаркое время года быстро портятся, а срок их хранения сокращается. Чтобы избежать пищевого отравления надо мыть руки перед едой. В жару на пикнике время хранения продуктов снижается до 1 часа.</w:t>
      </w:r>
    </w:p>
    <w:p w:rsidR="00056C5E" w:rsidRPr="00056C5E" w:rsidRDefault="00056C5E" w:rsidP="00056C5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6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C5E" w:rsidRPr="00056C5E" w:rsidRDefault="00056C5E" w:rsidP="00056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C5E" w:rsidRPr="00056C5E" w:rsidRDefault="00056C5E" w:rsidP="00056C5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4716" w:rsidRPr="00E44716" w:rsidRDefault="00DF26D2" w:rsidP="00E447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44716" w:rsidRDefault="00E44716"/>
    <w:sectPr w:rsidR="00E4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16"/>
    <w:rsid w:val="000177E9"/>
    <w:rsid w:val="00056C5E"/>
    <w:rsid w:val="00342856"/>
    <w:rsid w:val="00666EF0"/>
    <w:rsid w:val="00DF26D2"/>
    <w:rsid w:val="00E0227E"/>
    <w:rsid w:val="00E44716"/>
    <w:rsid w:val="00E7072D"/>
    <w:rsid w:val="00F50C91"/>
    <w:rsid w:val="00F5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4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7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4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7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4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7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4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7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9</cp:revision>
  <cp:lastPrinted>2018-10-18T18:06:00Z</cp:lastPrinted>
  <dcterms:created xsi:type="dcterms:W3CDTF">2018-10-18T17:46:00Z</dcterms:created>
  <dcterms:modified xsi:type="dcterms:W3CDTF">2021-07-27T14:35:00Z</dcterms:modified>
</cp:coreProperties>
</file>