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center"/>
        <w:rPr>
          <w:sz w:val="28"/>
          <w:szCs w:val="28"/>
        </w:rPr>
      </w:pPr>
      <w:r w:rsidRPr="005336F5">
        <w:rPr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center"/>
        <w:rPr>
          <w:b/>
          <w:sz w:val="28"/>
          <w:szCs w:val="28"/>
        </w:rPr>
      </w:pPr>
      <w:r w:rsidRPr="005336F5">
        <w:rPr>
          <w:b/>
          <w:sz w:val="28"/>
          <w:szCs w:val="28"/>
        </w:rPr>
        <w:t>Рекомендации для родителей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center"/>
        <w:rPr>
          <w:sz w:val="28"/>
          <w:szCs w:val="28"/>
        </w:rPr>
      </w:pPr>
      <w:r w:rsidRPr="005336F5">
        <w:rPr>
          <w:b/>
          <w:sz w:val="28"/>
          <w:szCs w:val="28"/>
        </w:rPr>
        <w:t>«Как научить детей отгадывать загадки»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  <w:r w:rsidRPr="005336F5">
        <w:rPr>
          <w:sz w:val="28"/>
          <w:szCs w:val="28"/>
        </w:rPr>
        <w:t>Подготовила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  <w:r w:rsidRPr="005336F5">
        <w:rPr>
          <w:sz w:val="28"/>
          <w:szCs w:val="28"/>
        </w:rPr>
        <w:t xml:space="preserve"> старший воспитатель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  <w:r w:rsidRPr="005336F5">
        <w:rPr>
          <w:sz w:val="28"/>
          <w:szCs w:val="28"/>
        </w:rPr>
        <w:t xml:space="preserve">МБДОУ № 74 г. Калуги 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5336F5">
        <w:rPr>
          <w:sz w:val="28"/>
          <w:szCs w:val="28"/>
        </w:rPr>
        <w:t>Гранкова</w:t>
      </w:r>
      <w:proofErr w:type="spellEnd"/>
      <w:r w:rsidRPr="005336F5">
        <w:rPr>
          <w:sz w:val="28"/>
          <w:szCs w:val="28"/>
        </w:rPr>
        <w:t xml:space="preserve"> Надежда Александровна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jc w:val="right"/>
        <w:rPr>
          <w:sz w:val="28"/>
          <w:szCs w:val="28"/>
        </w:rPr>
      </w:pP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lastRenderedPageBreak/>
        <w:t>Обучение детей отгадыванию загадок требует большого терпения и подготовительной работы. Обучение отгадывать загадки начинается не с их загадывания, а с воспитания умения наблюдать жизнь, воспринимать предметы и явления с разных сторон, видеть мир в разнообразных связях и зависимостях, в красках, звуках движении и изменении. </w:t>
      </w:r>
      <w:r w:rsidRPr="005336F5">
        <w:rPr>
          <w:i/>
          <w:iCs/>
          <w:sz w:val="28"/>
          <w:szCs w:val="28"/>
        </w:rPr>
        <w:t>Учитывая особенности загадки, следует соблюдать последовательность тех мыслительных действий, которые совершаются при отгадывании: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выделить указанные в загадке признаки неизвестного объекта, т. е. произвести анализ; сопоставить и объединить эти признаки, чтобы выявить возможные между ними связи, т. е. произвести синтез;</w:t>
      </w:r>
      <w:r w:rsidRPr="005336F5">
        <w:rPr>
          <w:sz w:val="28"/>
          <w:szCs w:val="28"/>
        </w:rPr>
        <w:t xml:space="preserve"> </w:t>
      </w:r>
      <w:r w:rsidRPr="005336F5">
        <w:rPr>
          <w:sz w:val="28"/>
          <w:szCs w:val="28"/>
        </w:rPr>
        <w:t>на основе соотнесенных признаков и выявленных связей сделать вывод, т. е. отгадать загадку.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i/>
          <w:iCs/>
          <w:sz w:val="28"/>
          <w:szCs w:val="28"/>
        </w:rPr>
        <w:t>Взрослому</w:t>
      </w:r>
      <w:r w:rsidRPr="005336F5">
        <w:rPr>
          <w:i/>
          <w:iCs/>
          <w:sz w:val="28"/>
          <w:szCs w:val="28"/>
        </w:rPr>
        <w:t xml:space="preserve"> также необходимо знать основные ошибки детей при отгадывании загадок. </w:t>
      </w:r>
      <w:r w:rsidRPr="005336F5">
        <w:rPr>
          <w:sz w:val="28"/>
          <w:szCs w:val="28"/>
        </w:rPr>
        <w:t>Дети торопятся с ответом, не дослушивают до конца, не запоминают всех подробностей.</w:t>
      </w:r>
      <w:r w:rsidRPr="005336F5">
        <w:rPr>
          <w:sz w:val="28"/>
          <w:szCs w:val="28"/>
        </w:rPr>
        <w:t xml:space="preserve"> </w:t>
      </w:r>
      <w:r w:rsidRPr="005336F5">
        <w:rPr>
          <w:sz w:val="28"/>
          <w:szCs w:val="28"/>
        </w:rPr>
        <w:t>Дети выделяют сразу несколько второстепенных объектов, но пропускают главный признак.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Дети осознанно пропускают один из названных в загадке признаков, заменяя его своим, как им кажется, верным и как бы подстраиваются под отгадку, искажая ее.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i/>
          <w:iCs/>
          <w:sz w:val="28"/>
          <w:szCs w:val="28"/>
        </w:rPr>
        <w:t>Поэтому порядок выполнения мыслительных операций, при работе с загадкой, необходимо соблюдать в строгой последовательности: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1. установить, в общем виде, что нужно искать;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2. установить, где нужно искать;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3. выявить все оставшиеся признаки;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4. выдвинуть предположение-отгадку;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5. объединить установленные признаки;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6. сделать итоговый вывод.</w:t>
      </w:r>
    </w:p>
    <w:p w:rsidR="005336F5" w:rsidRPr="005336F5" w:rsidRDefault="005336F5" w:rsidP="005336F5">
      <w:pPr>
        <w:pStyle w:val="a3"/>
        <w:shd w:val="clear" w:color="auto" w:fill="FEFEFE"/>
        <w:spacing w:before="300" w:beforeAutospacing="0" w:after="300" w:afterAutospacing="0"/>
        <w:ind w:left="-567" w:right="900"/>
        <w:rPr>
          <w:sz w:val="28"/>
          <w:szCs w:val="28"/>
        </w:rPr>
      </w:pPr>
      <w:r w:rsidRPr="005336F5">
        <w:rPr>
          <w:sz w:val="28"/>
          <w:szCs w:val="28"/>
        </w:rPr>
        <w:t>Для всестороннего развития детей при отгадывании загадок необходимо приучать детей не просто отгадывать загадку, но обязательно доказывать, что отгадка правильна. Для этого следует вызывать у детей интерес к процессу доказательства, к рассуждению, к подбору фактов и доводов. Можно организовать соревнование: "Кто правильнее докажет? ", "Кто полнее и точнее докажет? ", "Кто интереснее докажет? "</w:t>
      </w:r>
    </w:p>
    <w:p w:rsidR="001B2B35" w:rsidRPr="005336F5" w:rsidRDefault="005336F5" w:rsidP="005336F5">
      <w:pPr>
        <w:ind w:left="-567"/>
      </w:pPr>
    </w:p>
    <w:sectPr w:rsidR="001B2B35" w:rsidRPr="005336F5" w:rsidSect="005336F5">
      <w:pgSz w:w="11906" w:h="16838"/>
      <w:pgMar w:top="1134" w:right="56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95"/>
    <w:rsid w:val="005336F5"/>
    <w:rsid w:val="00AF0695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2021-06-17T09:31:00Z</dcterms:created>
  <dcterms:modified xsi:type="dcterms:W3CDTF">2021-06-17T09:36:00Z</dcterms:modified>
</cp:coreProperties>
</file>