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843B2" w14:textId="77777777" w:rsidR="00F3286D" w:rsidRDefault="00F3286D" w:rsidP="0072617E">
      <w:pPr>
        <w:pStyle w:val="a4"/>
        <w:shd w:val="clear" w:color="auto" w:fill="FFFFFF"/>
        <w:spacing w:before="0" w:beforeAutospacing="0" w:after="0" w:afterAutospacing="0" w:line="360" w:lineRule="auto"/>
        <w:ind w:firstLine="567"/>
        <w:jc w:val="center"/>
        <w:rPr>
          <w:sz w:val="28"/>
          <w:szCs w:val="28"/>
        </w:rPr>
      </w:pPr>
      <w:r w:rsidRPr="00F3286D">
        <w:rPr>
          <w:sz w:val="28"/>
          <w:szCs w:val="28"/>
        </w:rPr>
        <w:t xml:space="preserve">Муниципальное бюджетное дошкольное образовательное учреждение </w:t>
      </w:r>
    </w:p>
    <w:p w14:paraId="31DFFB1F" w14:textId="4489E885" w:rsidR="0072617E" w:rsidRPr="00F3286D" w:rsidRDefault="00F3286D" w:rsidP="0072617E">
      <w:pPr>
        <w:pStyle w:val="a4"/>
        <w:shd w:val="clear" w:color="auto" w:fill="FFFFFF"/>
        <w:spacing w:before="0" w:beforeAutospacing="0" w:after="0" w:afterAutospacing="0" w:line="360" w:lineRule="auto"/>
        <w:ind w:firstLine="567"/>
        <w:jc w:val="center"/>
        <w:rPr>
          <w:sz w:val="28"/>
          <w:szCs w:val="28"/>
        </w:rPr>
      </w:pPr>
      <w:r w:rsidRPr="00F3286D">
        <w:rPr>
          <w:sz w:val="28"/>
          <w:szCs w:val="28"/>
        </w:rPr>
        <w:t>№ 74 «Радость» города Калуги</w:t>
      </w:r>
    </w:p>
    <w:p w14:paraId="78B1B31E" w14:textId="77777777" w:rsidR="0072617E" w:rsidRPr="00396CA3" w:rsidRDefault="0072617E" w:rsidP="0072617E">
      <w:pPr>
        <w:pStyle w:val="a4"/>
        <w:shd w:val="clear" w:color="auto" w:fill="FFFFFF"/>
        <w:spacing w:before="0" w:beforeAutospacing="0" w:after="0" w:afterAutospacing="0" w:line="360" w:lineRule="auto"/>
        <w:ind w:firstLine="567"/>
        <w:jc w:val="center"/>
        <w:rPr>
          <w:b/>
          <w:i/>
          <w:color w:val="C00000"/>
          <w:sz w:val="28"/>
          <w:szCs w:val="28"/>
        </w:rPr>
      </w:pPr>
    </w:p>
    <w:p w14:paraId="54318474" w14:textId="77777777" w:rsidR="0072617E" w:rsidRDefault="0072617E" w:rsidP="0072617E">
      <w:pPr>
        <w:pStyle w:val="a4"/>
        <w:shd w:val="clear" w:color="auto" w:fill="FFFFFF"/>
        <w:spacing w:before="0" w:beforeAutospacing="0" w:after="0" w:afterAutospacing="0" w:line="360" w:lineRule="auto"/>
        <w:ind w:firstLine="567"/>
        <w:jc w:val="center"/>
        <w:rPr>
          <w:b/>
          <w:i/>
          <w:sz w:val="28"/>
          <w:szCs w:val="28"/>
        </w:rPr>
      </w:pPr>
    </w:p>
    <w:p w14:paraId="0AB3280A" w14:textId="77777777" w:rsidR="0072617E" w:rsidRDefault="0072617E" w:rsidP="0072617E">
      <w:pPr>
        <w:pStyle w:val="a4"/>
        <w:shd w:val="clear" w:color="auto" w:fill="FFFFFF"/>
        <w:spacing w:before="0" w:beforeAutospacing="0" w:after="0" w:afterAutospacing="0" w:line="360" w:lineRule="auto"/>
        <w:ind w:firstLine="567"/>
        <w:jc w:val="center"/>
        <w:rPr>
          <w:b/>
          <w:i/>
          <w:sz w:val="28"/>
          <w:szCs w:val="28"/>
        </w:rPr>
      </w:pPr>
    </w:p>
    <w:p w14:paraId="0D50B888" w14:textId="77777777" w:rsidR="00F3286D" w:rsidRDefault="00F3286D" w:rsidP="0072617E">
      <w:pPr>
        <w:pStyle w:val="a4"/>
        <w:shd w:val="clear" w:color="auto" w:fill="FFFFFF"/>
        <w:spacing w:before="0" w:beforeAutospacing="0" w:after="0" w:afterAutospacing="0" w:line="360" w:lineRule="auto"/>
        <w:ind w:firstLine="567"/>
        <w:jc w:val="center"/>
        <w:rPr>
          <w:b/>
          <w:i/>
          <w:sz w:val="28"/>
          <w:szCs w:val="28"/>
        </w:rPr>
      </w:pPr>
    </w:p>
    <w:p w14:paraId="6CC403CF" w14:textId="77777777" w:rsidR="00F3286D" w:rsidRDefault="00F3286D" w:rsidP="0072617E">
      <w:pPr>
        <w:pStyle w:val="a4"/>
        <w:shd w:val="clear" w:color="auto" w:fill="FFFFFF"/>
        <w:spacing w:before="0" w:beforeAutospacing="0" w:after="0" w:afterAutospacing="0" w:line="360" w:lineRule="auto"/>
        <w:ind w:firstLine="567"/>
        <w:jc w:val="center"/>
        <w:rPr>
          <w:b/>
          <w:i/>
          <w:sz w:val="28"/>
          <w:szCs w:val="28"/>
        </w:rPr>
      </w:pPr>
    </w:p>
    <w:p w14:paraId="36D30433" w14:textId="77777777" w:rsidR="00F3286D" w:rsidRDefault="00F3286D" w:rsidP="0072617E">
      <w:pPr>
        <w:pStyle w:val="a4"/>
        <w:shd w:val="clear" w:color="auto" w:fill="FFFFFF"/>
        <w:spacing w:before="0" w:beforeAutospacing="0" w:after="0" w:afterAutospacing="0" w:line="360" w:lineRule="auto"/>
        <w:ind w:firstLine="567"/>
        <w:jc w:val="center"/>
        <w:rPr>
          <w:b/>
          <w:i/>
          <w:sz w:val="28"/>
          <w:szCs w:val="28"/>
        </w:rPr>
      </w:pPr>
    </w:p>
    <w:p w14:paraId="5854F6DC" w14:textId="77777777" w:rsidR="00F3286D" w:rsidRDefault="00F3286D" w:rsidP="0072617E">
      <w:pPr>
        <w:pStyle w:val="a4"/>
        <w:shd w:val="clear" w:color="auto" w:fill="FFFFFF"/>
        <w:spacing w:before="0" w:beforeAutospacing="0" w:after="0" w:afterAutospacing="0" w:line="360" w:lineRule="auto"/>
        <w:ind w:firstLine="567"/>
        <w:jc w:val="center"/>
        <w:rPr>
          <w:b/>
          <w:i/>
          <w:sz w:val="28"/>
          <w:szCs w:val="28"/>
        </w:rPr>
      </w:pPr>
    </w:p>
    <w:p w14:paraId="24039C08" w14:textId="77777777" w:rsidR="00F3286D" w:rsidRPr="00F3286D" w:rsidRDefault="00847A3A" w:rsidP="0072617E">
      <w:pPr>
        <w:pStyle w:val="a4"/>
        <w:shd w:val="clear" w:color="auto" w:fill="FFFFFF"/>
        <w:spacing w:before="0" w:beforeAutospacing="0" w:after="0" w:afterAutospacing="0" w:line="360" w:lineRule="auto"/>
        <w:ind w:firstLine="567"/>
        <w:jc w:val="center"/>
        <w:rPr>
          <w:b/>
          <w:i/>
          <w:sz w:val="48"/>
          <w:szCs w:val="48"/>
        </w:rPr>
      </w:pPr>
      <w:hyperlink r:id="rId7" w:history="1">
        <w:r w:rsidR="0072617E" w:rsidRPr="00F3286D">
          <w:rPr>
            <w:rStyle w:val="a3"/>
            <w:b/>
            <w:bCs/>
            <w:i/>
            <w:sz w:val="48"/>
            <w:szCs w:val="48"/>
            <w:u w:val="none"/>
          </w:rPr>
          <w:t>Консультация для родителей</w:t>
        </w:r>
      </w:hyperlink>
      <w:r w:rsidR="0072617E" w:rsidRPr="00F3286D">
        <w:rPr>
          <w:b/>
          <w:i/>
          <w:sz w:val="48"/>
          <w:szCs w:val="48"/>
        </w:rPr>
        <w:t xml:space="preserve">  </w:t>
      </w:r>
    </w:p>
    <w:p w14:paraId="1613CF91" w14:textId="3985A8B6" w:rsidR="0072617E" w:rsidRDefault="00847A3A" w:rsidP="0072617E">
      <w:pPr>
        <w:pStyle w:val="a4"/>
        <w:shd w:val="clear" w:color="auto" w:fill="FFFFFF"/>
        <w:spacing w:before="0" w:beforeAutospacing="0" w:after="0" w:afterAutospacing="0" w:line="360" w:lineRule="auto"/>
        <w:ind w:firstLine="567"/>
        <w:jc w:val="center"/>
        <w:rPr>
          <w:rStyle w:val="a3"/>
          <w:b/>
          <w:bCs/>
          <w:i/>
          <w:sz w:val="48"/>
          <w:szCs w:val="48"/>
          <w:u w:val="none"/>
        </w:rPr>
      </w:pPr>
      <w:hyperlink r:id="rId8" w:history="1">
        <w:r w:rsidR="0072617E" w:rsidRPr="00F3286D">
          <w:rPr>
            <w:rStyle w:val="a3"/>
            <w:b/>
            <w:bCs/>
            <w:i/>
            <w:sz w:val="48"/>
            <w:szCs w:val="48"/>
            <w:u w:val="none"/>
          </w:rPr>
          <w:t>«Пойте на здоровье!»</w:t>
        </w:r>
      </w:hyperlink>
    </w:p>
    <w:p w14:paraId="17D90C6B" w14:textId="77777777" w:rsidR="00F3286D" w:rsidRDefault="00F3286D" w:rsidP="0072617E">
      <w:pPr>
        <w:pStyle w:val="a4"/>
        <w:shd w:val="clear" w:color="auto" w:fill="FFFFFF"/>
        <w:spacing w:before="0" w:beforeAutospacing="0" w:after="0" w:afterAutospacing="0" w:line="360" w:lineRule="auto"/>
        <w:ind w:firstLine="567"/>
        <w:jc w:val="center"/>
        <w:rPr>
          <w:rStyle w:val="a3"/>
          <w:b/>
          <w:bCs/>
          <w:i/>
          <w:sz w:val="48"/>
          <w:szCs w:val="48"/>
          <w:u w:val="none"/>
        </w:rPr>
      </w:pPr>
    </w:p>
    <w:p w14:paraId="56CBBA74" w14:textId="77777777" w:rsidR="00F3286D" w:rsidRDefault="00F3286D" w:rsidP="0072617E">
      <w:pPr>
        <w:pStyle w:val="a4"/>
        <w:shd w:val="clear" w:color="auto" w:fill="FFFFFF"/>
        <w:spacing w:before="0" w:beforeAutospacing="0" w:after="0" w:afterAutospacing="0" w:line="360" w:lineRule="auto"/>
        <w:ind w:firstLine="567"/>
        <w:jc w:val="center"/>
        <w:rPr>
          <w:rStyle w:val="a3"/>
          <w:b/>
          <w:bCs/>
          <w:i/>
          <w:sz w:val="48"/>
          <w:szCs w:val="48"/>
          <w:u w:val="none"/>
        </w:rPr>
      </w:pPr>
    </w:p>
    <w:p w14:paraId="60BCE37B" w14:textId="77777777" w:rsidR="00F3286D" w:rsidRDefault="00F3286D" w:rsidP="0072617E">
      <w:pPr>
        <w:pStyle w:val="a4"/>
        <w:shd w:val="clear" w:color="auto" w:fill="FFFFFF"/>
        <w:spacing w:before="0" w:beforeAutospacing="0" w:after="0" w:afterAutospacing="0" w:line="360" w:lineRule="auto"/>
        <w:ind w:firstLine="567"/>
        <w:jc w:val="center"/>
        <w:rPr>
          <w:rStyle w:val="a3"/>
          <w:b/>
          <w:bCs/>
          <w:i/>
          <w:sz w:val="48"/>
          <w:szCs w:val="48"/>
          <w:u w:val="none"/>
        </w:rPr>
      </w:pPr>
    </w:p>
    <w:p w14:paraId="7CBE1CB0" w14:textId="026A5D6A" w:rsidR="00F3286D" w:rsidRPr="00F3286D" w:rsidRDefault="00F3286D" w:rsidP="00F3286D">
      <w:pPr>
        <w:pStyle w:val="a4"/>
        <w:shd w:val="clear" w:color="auto" w:fill="FFFFFF"/>
        <w:spacing w:before="0" w:beforeAutospacing="0" w:after="0" w:afterAutospacing="0" w:line="360" w:lineRule="auto"/>
        <w:ind w:firstLine="567"/>
        <w:jc w:val="right"/>
        <w:rPr>
          <w:rStyle w:val="a3"/>
          <w:bCs/>
          <w:color w:val="auto"/>
          <w:sz w:val="28"/>
          <w:szCs w:val="28"/>
          <w:u w:val="none"/>
        </w:rPr>
      </w:pPr>
      <w:r w:rsidRPr="00F3286D">
        <w:rPr>
          <w:rStyle w:val="a3"/>
          <w:bCs/>
          <w:color w:val="auto"/>
          <w:sz w:val="28"/>
          <w:szCs w:val="28"/>
          <w:u w:val="none"/>
        </w:rPr>
        <w:t>Подготовила</w:t>
      </w:r>
    </w:p>
    <w:p w14:paraId="245F9881" w14:textId="645A4C91" w:rsidR="00F3286D" w:rsidRPr="00F3286D" w:rsidRDefault="00F3286D" w:rsidP="00F3286D">
      <w:pPr>
        <w:pStyle w:val="a4"/>
        <w:shd w:val="clear" w:color="auto" w:fill="FFFFFF"/>
        <w:spacing w:before="0" w:beforeAutospacing="0" w:after="0" w:afterAutospacing="0" w:line="360" w:lineRule="auto"/>
        <w:ind w:firstLine="567"/>
        <w:jc w:val="right"/>
        <w:rPr>
          <w:rStyle w:val="a3"/>
          <w:bCs/>
          <w:color w:val="auto"/>
          <w:sz w:val="28"/>
          <w:szCs w:val="28"/>
          <w:u w:val="none"/>
        </w:rPr>
      </w:pPr>
      <w:r>
        <w:rPr>
          <w:rStyle w:val="a3"/>
          <w:bCs/>
          <w:color w:val="auto"/>
          <w:sz w:val="28"/>
          <w:szCs w:val="28"/>
          <w:u w:val="none"/>
        </w:rPr>
        <w:t>м</w:t>
      </w:r>
      <w:r w:rsidRPr="00F3286D">
        <w:rPr>
          <w:rStyle w:val="a3"/>
          <w:bCs/>
          <w:color w:val="auto"/>
          <w:sz w:val="28"/>
          <w:szCs w:val="28"/>
          <w:u w:val="none"/>
        </w:rPr>
        <w:t>узыкальный руководитель</w:t>
      </w:r>
    </w:p>
    <w:p w14:paraId="468EBA31" w14:textId="7DA46AEB" w:rsidR="00F3286D" w:rsidRPr="00F3286D" w:rsidRDefault="00F3286D" w:rsidP="00F3286D">
      <w:pPr>
        <w:pStyle w:val="a4"/>
        <w:shd w:val="clear" w:color="auto" w:fill="FFFFFF"/>
        <w:spacing w:before="0" w:beforeAutospacing="0" w:after="0" w:afterAutospacing="0" w:line="360" w:lineRule="auto"/>
        <w:ind w:firstLine="567"/>
        <w:jc w:val="right"/>
        <w:rPr>
          <w:b/>
          <w:i/>
          <w:sz w:val="48"/>
          <w:szCs w:val="48"/>
        </w:rPr>
      </w:pPr>
      <w:r w:rsidRPr="00F3286D">
        <w:rPr>
          <w:rStyle w:val="a3"/>
          <w:bCs/>
          <w:color w:val="auto"/>
          <w:sz w:val="28"/>
          <w:szCs w:val="28"/>
          <w:u w:val="none"/>
        </w:rPr>
        <w:t>Балакина Г.В</w:t>
      </w:r>
      <w:r>
        <w:rPr>
          <w:rStyle w:val="a3"/>
          <w:b/>
          <w:bCs/>
          <w:i/>
          <w:sz w:val="48"/>
          <w:szCs w:val="48"/>
          <w:u w:val="none"/>
        </w:rPr>
        <w:t>.</w:t>
      </w:r>
    </w:p>
    <w:p w14:paraId="110EAF8A" w14:textId="77777777" w:rsidR="0072617E" w:rsidRDefault="0072617E" w:rsidP="0072617E">
      <w:pPr>
        <w:pStyle w:val="a4"/>
        <w:shd w:val="clear" w:color="auto" w:fill="FFFFFF"/>
        <w:spacing w:before="0" w:beforeAutospacing="0" w:after="0" w:afterAutospacing="0" w:line="360" w:lineRule="auto"/>
        <w:ind w:firstLine="567"/>
        <w:jc w:val="both"/>
        <w:rPr>
          <w:color w:val="000000"/>
          <w:sz w:val="28"/>
          <w:szCs w:val="28"/>
        </w:rPr>
      </w:pPr>
    </w:p>
    <w:p w14:paraId="79A9FC85" w14:textId="77777777" w:rsidR="00F3286D" w:rsidRDefault="00F3286D" w:rsidP="0072617E">
      <w:pPr>
        <w:pStyle w:val="a4"/>
        <w:shd w:val="clear" w:color="auto" w:fill="FFFFFF"/>
        <w:spacing w:before="0" w:beforeAutospacing="0" w:after="0" w:afterAutospacing="0" w:line="360" w:lineRule="auto"/>
        <w:ind w:firstLine="567"/>
        <w:jc w:val="both"/>
        <w:rPr>
          <w:color w:val="000000"/>
          <w:sz w:val="28"/>
          <w:szCs w:val="28"/>
        </w:rPr>
      </w:pPr>
    </w:p>
    <w:p w14:paraId="09498217" w14:textId="77777777" w:rsidR="00F3286D" w:rsidRDefault="00F3286D" w:rsidP="0072617E">
      <w:pPr>
        <w:pStyle w:val="a4"/>
        <w:shd w:val="clear" w:color="auto" w:fill="FFFFFF"/>
        <w:spacing w:before="0" w:beforeAutospacing="0" w:after="0" w:afterAutospacing="0" w:line="360" w:lineRule="auto"/>
        <w:ind w:firstLine="567"/>
        <w:jc w:val="both"/>
        <w:rPr>
          <w:color w:val="000000"/>
          <w:sz w:val="28"/>
          <w:szCs w:val="28"/>
        </w:rPr>
      </w:pPr>
    </w:p>
    <w:p w14:paraId="641064ED" w14:textId="77777777" w:rsidR="00F3286D" w:rsidRDefault="00F3286D" w:rsidP="0072617E">
      <w:pPr>
        <w:pStyle w:val="a4"/>
        <w:shd w:val="clear" w:color="auto" w:fill="FFFFFF"/>
        <w:spacing w:before="0" w:beforeAutospacing="0" w:after="0" w:afterAutospacing="0" w:line="360" w:lineRule="auto"/>
        <w:ind w:firstLine="567"/>
        <w:jc w:val="both"/>
        <w:rPr>
          <w:color w:val="000000"/>
          <w:sz w:val="28"/>
          <w:szCs w:val="28"/>
        </w:rPr>
      </w:pPr>
    </w:p>
    <w:p w14:paraId="63FCB741" w14:textId="77777777" w:rsidR="00F3286D" w:rsidRDefault="00F3286D" w:rsidP="0072617E">
      <w:pPr>
        <w:pStyle w:val="a4"/>
        <w:shd w:val="clear" w:color="auto" w:fill="FFFFFF"/>
        <w:spacing w:before="0" w:beforeAutospacing="0" w:after="0" w:afterAutospacing="0" w:line="360" w:lineRule="auto"/>
        <w:ind w:firstLine="567"/>
        <w:jc w:val="both"/>
        <w:rPr>
          <w:color w:val="000000"/>
          <w:sz w:val="28"/>
          <w:szCs w:val="28"/>
        </w:rPr>
      </w:pPr>
    </w:p>
    <w:p w14:paraId="710F2CAD" w14:textId="77777777" w:rsidR="00F3286D" w:rsidRDefault="00F3286D" w:rsidP="0072617E">
      <w:pPr>
        <w:pStyle w:val="a4"/>
        <w:shd w:val="clear" w:color="auto" w:fill="FFFFFF"/>
        <w:spacing w:before="0" w:beforeAutospacing="0" w:after="0" w:afterAutospacing="0" w:line="360" w:lineRule="auto"/>
        <w:ind w:firstLine="567"/>
        <w:jc w:val="both"/>
        <w:rPr>
          <w:color w:val="000000"/>
          <w:sz w:val="28"/>
          <w:szCs w:val="28"/>
        </w:rPr>
      </w:pPr>
    </w:p>
    <w:p w14:paraId="6E31D08C" w14:textId="77777777" w:rsidR="00F3286D" w:rsidRDefault="00F3286D" w:rsidP="0072617E">
      <w:pPr>
        <w:pStyle w:val="a4"/>
        <w:shd w:val="clear" w:color="auto" w:fill="FFFFFF"/>
        <w:spacing w:before="0" w:beforeAutospacing="0" w:after="0" w:afterAutospacing="0" w:line="360" w:lineRule="auto"/>
        <w:ind w:firstLine="567"/>
        <w:jc w:val="both"/>
        <w:rPr>
          <w:color w:val="000000"/>
          <w:sz w:val="28"/>
          <w:szCs w:val="28"/>
        </w:rPr>
      </w:pPr>
    </w:p>
    <w:p w14:paraId="081A73B0" w14:textId="77777777" w:rsidR="00F3286D" w:rsidRPr="008E792C" w:rsidRDefault="00F3286D" w:rsidP="0072617E">
      <w:pPr>
        <w:pStyle w:val="a4"/>
        <w:shd w:val="clear" w:color="auto" w:fill="FFFFFF"/>
        <w:spacing w:before="0" w:beforeAutospacing="0" w:after="0" w:afterAutospacing="0" w:line="360" w:lineRule="auto"/>
        <w:ind w:firstLine="567"/>
        <w:jc w:val="both"/>
        <w:rPr>
          <w:color w:val="000000"/>
          <w:sz w:val="28"/>
          <w:szCs w:val="28"/>
        </w:rPr>
      </w:pPr>
    </w:p>
    <w:p w14:paraId="7B710E02"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lastRenderedPageBreak/>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14:paraId="3B334A81"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14:paraId="39BE005E"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Можно ли учить ребенка петь? Конечно, можно и нужно, но делать это необходимо, зная и учитывая возрастные особенности детей.</w:t>
      </w:r>
    </w:p>
    <w:p w14:paraId="4920F741"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14:paraId="10BA620A"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Как сделать так, чтобы занятия пением приносили пользу и удовольствие ребенку?</w:t>
      </w:r>
    </w:p>
    <w:p w14:paraId="594FE2E9"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14:paraId="68C0F735"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14:paraId="4DD8A20A"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14:paraId="0ACD4828"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lastRenderedPageBreak/>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8E792C">
        <w:rPr>
          <w:color w:val="000000"/>
          <w:sz w:val="28"/>
          <w:szCs w:val="28"/>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14:paraId="0055D6F0"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Существует множество игровых упражнений, позволяющих детям овладеть дыханием «животиком»:</w:t>
      </w:r>
    </w:p>
    <w:p w14:paraId="782375B3" w14:textId="77777777" w:rsidR="0072617E" w:rsidRPr="008E792C" w:rsidRDefault="0072617E" w:rsidP="0072617E">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«Собачки» — подражание лаю собаки, дышать, как собачка (после продолжительного бега собака дышит очень часто, высунув язык);</w:t>
      </w:r>
    </w:p>
    <w:p w14:paraId="03673CEF" w14:textId="77777777" w:rsidR="0072617E" w:rsidRPr="008E792C" w:rsidRDefault="0072617E" w:rsidP="0072617E">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«Насос» — надуть «мячик» (активный вдох и выдох одновременно носом и ртом);</w:t>
      </w:r>
    </w:p>
    <w:p w14:paraId="2A9943B7" w14:textId="77777777" w:rsidR="0072617E" w:rsidRPr="008E792C" w:rsidRDefault="0072617E" w:rsidP="0072617E">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«Ветер» — рисовать своим дыханием разные образы ветра (порывами, сильного, спокойного, мягкого и т.д.);</w:t>
      </w:r>
    </w:p>
    <w:p w14:paraId="54C7815F" w14:textId="77777777" w:rsidR="0072617E" w:rsidRPr="008E792C" w:rsidRDefault="0072617E" w:rsidP="0072617E">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«Задуваем свечи на торте»</w:t>
      </w:r>
    </w:p>
    <w:p w14:paraId="04BAF4B4"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Вы можете делать эти упражнения дома вместе с ребенком.</w:t>
      </w:r>
    </w:p>
    <w:p w14:paraId="134A530B"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14:paraId="25608292" w14:textId="77777777" w:rsidR="0072617E" w:rsidRPr="008E792C" w:rsidRDefault="0072617E" w:rsidP="0072617E">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14:paraId="027DF003" w14:textId="77777777" w:rsidR="0072617E" w:rsidRPr="008E792C" w:rsidRDefault="0072617E" w:rsidP="0072617E">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lastRenderedPageBreak/>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14:paraId="346D55D1" w14:textId="77777777" w:rsidR="0072617E" w:rsidRPr="008E792C" w:rsidRDefault="0072617E" w:rsidP="0072617E">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Хвалите! Чаще хвалите, радуйтесь успехам малыша, подпевайте ему.</w:t>
      </w:r>
    </w:p>
    <w:p w14:paraId="61820BA4" w14:textId="77777777" w:rsidR="0072617E" w:rsidRPr="008E792C" w:rsidRDefault="0072617E" w:rsidP="0072617E">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14:paraId="550585D1" w14:textId="5162097F" w:rsidR="0072617E" w:rsidRDefault="0072617E" w:rsidP="0072617E">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Позвольте себе быть счастливыми и пойте на здоровь</w:t>
      </w:r>
      <w:r>
        <w:rPr>
          <w:color w:val="000000"/>
          <w:sz w:val="28"/>
          <w:szCs w:val="28"/>
        </w:rPr>
        <w:t>е</w:t>
      </w:r>
      <w:r w:rsidR="00847A3A">
        <w:rPr>
          <w:color w:val="000000"/>
          <w:sz w:val="28"/>
          <w:szCs w:val="28"/>
        </w:rPr>
        <w:t>!</w:t>
      </w:r>
      <w:bookmarkStart w:id="0" w:name="_GoBack"/>
      <w:bookmarkEnd w:id="0"/>
    </w:p>
    <w:p w14:paraId="4FEB8AB3"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p>
    <w:p w14:paraId="1A34E4D3" w14:textId="77777777" w:rsidR="0072617E" w:rsidRPr="008E792C" w:rsidRDefault="0072617E" w:rsidP="0072617E">
      <w:pPr>
        <w:pStyle w:val="a4"/>
        <w:shd w:val="clear" w:color="auto" w:fill="FFFFFF"/>
        <w:spacing w:before="0" w:beforeAutospacing="0" w:after="0" w:afterAutospacing="0" w:line="360" w:lineRule="auto"/>
        <w:ind w:firstLine="567"/>
        <w:jc w:val="both"/>
        <w:rPr>
          <w:color w:val="000000"/>
          <w:sz w:val="28"/>
          <w:szCs w:val="28"/>
        </w:rPr>
      </w:pPr>
    </w:p>
    <w:p w14:paraId="3CFDEDE8" w14:textId="78D9CDE7" w:rsidR="0072617E" w:rsidRPr="008E792C" w:rsidRDefault="00F3286D" w:rsidP="0072617E">
      <w:pPr>
        <w:pStyle w:val="a4"/>
        <w:shd w:val="clear" w:color="auto" w:fill="FFFFFF"/>
        <w:spacing w:before="0" w:beforeAutospacing="0" w:after="0" w:afterAutospacing="0" w:line="360" w:lineRule="auto"/>
        <w:jc w:val="both"/>
        <w:rPr>
          <w:color w:val="000000"/>
          <w:sz w:val="28"/>
          <w:szCs w:val="28"/>
        </w:rPr>
      </w:pPr>
      <w:r>
        <w:t xml:space="preserve"> </w:t>
      </w:r>
    </w:p>
    <w:p w14:paraId="1B26DC32" w14:textId="77777777" w:rsidR="00750968" w:rsidRDefault="00750968"/>
    <w:sectPr w:rsidR="00750968" w:rsidSect="00F3286D">
      <w:pgSz w:w="11906" w:h="16838"/>
      <w:pgMar w:top="1134" w:right="1133"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A7342"/>
    <w:multiLevelType w:val="multilevel"/>
    <w:tmpl w:val="0F9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12D96"/>
    <w:multiLevelType w:val="multilevel"/>
    <w:tmpl w:val="30C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61"/>
    <w:rsid w:val="0072617E"/>
    <w:rsid w:val="00750968"/>
    <w:rsid w:val="00847A3A"/>
    <w:rsid w:val="00D91B61"/>
    <w:rsid w:val="00F3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17E"/>
    <w:rPr>
      <w:color w:val="0000FF"/>
      <w:u w:val="single"/>
    </w:rPr>
  </w:style>
  <w:style w:type="paragraph" w:styleId="a4">
    <w:name w:val="Normal (Web)"/>
    <w:basedOn w:val="a"/>
    <w:uiPriority w:val="99"/>
    <w:unhideWhenUsed/>
    <w:rsid w:val="00726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17E"/>
    <w:rPr>
      <w:color w:val="0000FF"/>
      <w:u w:val="single"/>
    </w:rPr>
  </w:style>
  <w:style w:type="paragraph" w:styleId="a4">
    <w:name w:val="Normal (Web)"/>
    <w:basedOn w:val="a"/>
    <w:uiPriority w:val="99"/>
    <w:unhideWhenUsed/>
    <w:rsid w:val="00726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muzruk.net%2F2011%2F10%2Fkonsultaciya-dlya-roditelej-pojte-na-zdorove%2F" TargetMode="External"/><Relationship Id="rId3" Type="http://schemas.openxmlformats.org/officeDocument/2006/relationships/styles" Target="styles.xml"/><Relationship Id="rId7" Type="http://schemas.openxmlformats.org/officeDocument/2006/relationships/hyperlink" Target="https://infourok.ru/go.html?href=http%3A%2F%2Fmuzruk.net%2F2011%2F10%2Fkonsultaciya-dlya-roditelej-pojte-na-zdorove%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2FE7-9DF7-4711-B148-7CB47DCE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Белохон</dc:creator>
  <cp:keywords/>
  <dc:description/>
  <cp:lastModifiedBy>74</cp:lastModifiedBy>
  <cp:revision>4</cp:revision>
  <dcterms:created xsi:type="dcterms:W3CDTF">2021-05-13T04:19:00Z</dcterms:created>
  <dcterms:modified xsi:type="dcterms:W3CDTF">2021-05-13T08:38:00Z</dcterms:modified>
</cp:coreProperties>
</file>