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5F0BCD">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 № 74 «Радость» города Калуги</w:t>
      </w: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Default="008C1791"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0A06D9" w:rsidRPr="005F0BCD" w:rsidRDefault="000A06D9" w:rsidP="000A06D9">
      <w:pPr>
        <w:shd w:val="clear" w:color="auto" w:fill="FFFFFF"/>
        <w:spacing w:after="0" w:line="240" w:lineRule="auto"/>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A06D9" w:rsidRPr="000A06D9" w:rsidRDefault="000A06D9" w:rsidP="000A06D9">
      <w:pPr>
        <w:jc w:val="center"/>
        <w:rPr>
          <w:rFonts w:ascii="Times New Roman" w:hAnsi="Times New Roman" w:cs="Times New Roman"/>
          <w:sz w:val="28"/>
          <w:szCs w:val="28"/>
        </w:rPr>
      </w:pPr>
      <w:bookmarkStart w:id="0" w:name="_Hlk64214779"/>
      <w:r w:rsidRPr="000A06D9">
        <w:rPr>
          <w:rFonts w:ascii="Times New Roman" w:hAnsi="Times New Roman" w:cs="Times New Roman"/>
          <w:sz w:val="28"/>
          <w:szCs w:val="28"/>
        </w:rPr>
        <w:t xml:space="preserve">Консультация для родителей </w:t>
      </w:r>
      <w:bookmarkEnd w:id="0"/>
      <w:r w:rsidRPr="000A06D9">
        <w:rPr>
          <w:rFonts w:ascii="Times New Roman" w:hAnsi="Times New Roman" w:cs="Times New Roman"/>
          <w:sz w:val="28"/>
          <w:szCs w:val="28"/>
        </w:rPr>
        <w:t>«Игра подросшей детворы».</w:t>
      </w:r>
    </w:p>
    <w:p w:rsidR="008C1791" w:rsidRPr="00C573B3" w:rsidRDefault="008C1791" w:rsidP="000A06D9">
      <w:pPr>
        <w:rPr>
          <w:rFonts w:ascii="Times New Roman" w:hAnsi="Times New Roman" w:cs="Times New Roman"/>
          <w:sz w:val="28"/>
          <w:szCs w:val="28"/>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pacing w:after="200" w:line="276" w:lineRule="auto"/>
        <w:rPr>
          <w:rFonts w:ascii="Times New Roman" w:eastAsia="Calibri" w:hAnsi="Times New Roman" w:cs="Times New Roman"/>
          <w:b/>
          <w:sz w:val="28"/>
          <w:szCs w:val="28"/>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5F0BCD">
        <w:rPr>
          <w:rFonts w:ascii="Times New Roman" w:eastAsia="Times New Roman" w:hAnsi="Times New Roman" w:cs="Times New Roman"/>
          <w:color w:val="000000"/>
          <w:sz w:val="28"/>
          <w:szCs w:val="28"/>
          <w:lang w:eastAsia="ru-RU"/>
        </w:rPr>
        <w:t>Подготовила и провела</w:t>
      </w: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5F0BCD">
        <w:rPr>
          <w:rFonts w:ascii="Times New Roman" w:eastAsia="Times New Roman" w:hAnsi="Times New Roman" w:cs="Times New Roman"/>
          <w:color w:val="000000"/>
          <w:sz w:val="28"/>
          <w:szCs w:val="28"/>
          <w:lang w:eastAsia="ru-RU"/>
        </w:rPr>
        <w:t>воспитатель</w:t>
      </w: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5F0BCD">
        <w:rPr>
          <w:rFonts w:ascii="Times New Roman" w:eastAsia="Times New Roman" w:hAnsi="Times New Roman" w:cs="Times New Roman"/>
          <w:color w:val="000000"/>
          <w:sz w:val="28"/>
          <w:szCs w:val="28"/>
          <w:lang w:eastAsia="ru-RU"/>
        </w:rPr>
        <w:t>Прищеп О.В.</w:t>
      </w: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Pr="005F0BCD" w:rsidRDefault="008C1791" w:rsidP="008C179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C1791" w:rsidRDefault="008C1791" w:rsidP="008C1791">
      <w:pPr>
        <w:jc w:val="center"/>
      </w:pPr>
      <w:r w:rsidRPr="005F0BCD">
        <w:rPr>
          <w:rFonts w:ascii="Times New Roman" w:eastAsia="Times New Roman" w:hAnsi="Times New Roman" w:cs="Times New Roman"/>
          <w:color w:val="000000"/>
          <w:sz w:val="28"/>
          <w:szCs w:val="28"/>
          <w:lang w:eastAsia="ru-RU"/>
        </w:rPr>
        <w:t>г. Калуга</w:t>
      </w:r>
    </w:p>
    <w:p w:rsidR="00C05DA9" w:rsidRPr="000A06D9" w:rsidRDefault="000863F9" w:rsidP="000A06D9">
      <w:pPr>
        <w:spacing w:line="360" w:lineRule="auto"/>
        <w:jc w:val="center"/>
        <w:rPr>
          <w:rFonts w:ascii="Times New Roman" w:hAnsi="Times New Roman" w:cs="Times New Roman"/>
          <w:sz w:val="28"/>
          <w:szCs w:val="28"/>
        </w:rPr>
      </w:pPr>
      <w:r w:rsidRPr="00F26CAE">
        <w:rPr>
          <w:rFonts w:ascii="Times New Roman" w:hAnsi="Times New Roman" w:cs="Times New Roman"/>
          <w:b/>
          <w:sz w:val="28"/>
          <w:szCs w:val="28"/>
        </w:rPr>
        <w:lastRenderedPageBreak/>
        <w:t>Игра подросшей детворы</w:t>
      </w:r>
      <w:r w:rsidRPr="000A06D9">
        <w:rPr>
          <w:rFonts w:ascii="Times New Roman" w:hAnsi="Times New Roman" w:cs="Times New Roman"/>
          <w:sz w:val="28"/>
          <w:szCs w:val="28"/>
        </w:rPr>
        <w:t>.</w:t>
      </w:r>
    </w:p>
    <w:p w:rsidR="000863F9" w:rsidRPr="000A06D9" w:rsidRDefault="000863F9" w:rsidP="000A06D9">
      <w:pPr>
        <w:pStyle w:val="c12"/>
        <w:shd w:val="clear" w:color="auto" w:fill="FFFFFF"/>
        <w:spacing w:before="0" w:beforeAutospacing="0" w:after="0" w:afterAutospacing="0" w:line="360" w:lineRule="auto"/>
        <w:ind w:firstLine="568"/>
        <w:jc w:val="right"/>
        <w:rPr>
          <w:rFonts w:ascii="Calibri" w:hAnsi="Calibri" w:cs="Calibri"/>
          <w:color w:val="000000"/>
          <w:sz w:val="28"/>
          <w:szCs w:val="28"/>
        </w:rPr>
      </w:pPr>
      <w:r w:rsidRPr="000A06D9">
        <w:rPr>
          <w:rStyle w:val="c6"/>
          <w:color w:val="000000"/>
          <w:sz w:val="28"/>
          <w:szCs w:val="28"/>
        </w:rPr>
        <w:t>Игра — для детей способ научиться тому,</w:t>
      </w:r>
    </w:p>
    <w:p w:rsidR="000863F9" w:rsidRPr="000A06D9" w:rsidRDefault="000863F9" w:rsidP="000A06D9">
      <w:pPr>
        <w:pStyle w:val="c12"/>
        <w:shd w:val="clear" w:color="auto" w:fill="FFFFFF"/>
        <w:spacing w:before="0" w:beforeAutospacing="0" w:after="0" w:afterAutospacing="0" w:line="360" w:lineRule="auto"/>
        <w:ind w:firstLine="568"/>
        <w:jc w:val="right"/>
        <w:rPr>
          <w:rFonts w:ascii="Calibri" w:hAnsi="Calibri" w:cs="Calibri"/>
          <w:color w:val="000000"/>
          <w:sz w:val="28"/>
          <w:szCs w:val="28"/>
        </w:rPr>
      </w:pPr>
      <w:r w:rsidRPr="000A06D9">
        <w:rPr>
          <w:rStyle w:val="c6"/>
          <w:color w:val="000000"/>
          <w:sz w:val="28"/>
          <w:szCs w:val="28"/>
        </w:rPr>
        <w:t>чему их некто не может научить.</w:t>
      </w:r>
    </w:p>
    <w:p w:rsidR="000863F9" w:rsidRPr="000A06D9" w:rsidRDefault="000863F9" w:rsidP="000A06D9">
      <w:pPr>
        <w:pStyle w:val="c12"/>
        <w:shd w:val="clear" w:color="auto" w:fill="FFFFFF"/>
        <w:spacing w:before="0" w:beforeAutospacing="0" w:after="0" w:afterAutospacing="0" w:line="360" w:lineRule="auto"/>
        <w:ind w:firstLine="568"/>
        <w:jc w:val="right"/>
        <w:rPr>
          <w:rStyle w:val="c6"/>
          <w:color w:val="000000"/>
          <w:sz w:val="28"/>
          <w:szCs w:val="28"/>
        </w:rPr>
      </w:pPr>
      <w:proofErr w:type="spellStart"/>
      <w:r w:rsidRPr="000A06D9">
        <w:rPr>
          <w:rStyle w:val="c6"/>
          <w:color w:val="000000"/>
          <w:sz w:val="28"/>
          <w:szCs w:val="28"/>
        </w:rPr>
        <w:t>Франкл</w:t>
      </w:r>
      <w:proofErr w:type="spellEnd"/>
    </w:p>
    <w:p w:rsidR="000863F9" w:rsidRPr="000A06D9" w:rsidRDefault="000863F9" w:rsidP="000A06D9">
      <w:pPr>
        <w:pStyle w:val="c12"/>
        <w:shd w:val="clear" w:color="auto" w:fill="FFFFFF"/>
        <w:spacing w:before="0" w:beforeAutospacing="0" w:after="0" w:afterAutospacing="0" w:line="360" w:lineRule="auto"/>
        <w:ind w:firstLine="568"/>
        <w:jc w:val="right"/>
        <w:rPr>
          <w:rFonts w:ascii="Calibri" w:hAnsi="Calibri" w:cs="Calibri"/>
          <w:color w:val="000000"/>
          <w:sz w:val="28"/>
          <w:szCs w:val="28"/>
        </w:rPr>
      </w:pP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shd w:val="clear" w:color="auto" w:fill="FFFFFF"/>
        </w:rPr>
      </w:pPr>
      <w:r w:rsidRPr="000A06D9">
        <w:rPr>
          <w:rStyle w:val="c6"/>
          <w:color w:val="000000"/>
          <w:sz w:val="28"/>
          <w:szCs w:val="28"/>
          <w:shd w:val="clear" w:color="auto" w:fill="FFFFFF"/>
        </w:rPr>
        <w:t>Детство</w:t>
      </w:r>
      <w:r w:rsidRPr="000A06D9">
        <w:rPr>
          <w:rStyle w:val="c2"/>
          <w:color w:val="000000"/>
          <w:sz w:val="28"/>
          <w:szCs w:val="28"/>
          <w:shd w:val="clear" w:color="auto" w:fill="FFFFFF"/>
        </w:rPr>
        <w:t> - это не только самая счастливая и беззаботная пора жизни человека, это пора становления будущей личности. Поэтому так важны для дошкольников умные, полезные игры, которые развивают, воспитывают и приучают к здоровому образу жизни.</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shd w:val="clear" w:color="auto" w:fill="FFFFFF"/>
        </w:rPr>
      </w:pPr>
      <w:r w:rsidRPr="000A06D9">
        <w:rPr>
          <w:rStyle w:val="c6"/>
          <w:color w:val="000000"/>
          <w:sz w:val="28"/>
          <w:szCs w:val="28"/>
          <w:shd w:val="clear" w:color="auto" w:fill="FFFFFF"/>
        </w:rPr>
        <w:t>Игра</w:t>
      </w:r>
      <w:r w:rsidRPr="000A06D9">
        <w:rPr>
          <w:rStyle w:val="c2"/>
          <w:color w:val="000000"/>
          <w:sz w:val="28"/>
          <w:szCs w:val="28"/>
          <w:shd w:val="clear" w:color="auto" w:fill="FFFFFF"/>
        </w:rPr>
        <w:t> – это ведущий вид деятельности детей. Она является определяющим фактором в развитии личности. В игре дошкольник узнаёт, как себя вести в различных ситуациях, какой он есть на самом деле. </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3"/>
          <w:color w:val="000000"/>
          <w:sz w:val="28"/>
          <w:szCs w:val="28"/>
          <w:shd w:val="clear" w:color="auto" w:fill="FFFFFF"/>
        </w:rPr>
        <w:t>Нужна ли детям игра? Что она им даёт?</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Исследователями установлено огромное влияние игровой деятельности на психическое развитие дошкольника, в частности на интеллектуальное и нравственно – волевое развитие. Каждого родителя старшего дошкольника волнует вопрос подготовки ребёнка к школе. Так вот, игра очень хорошо готовит детей к школе. </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6"/>
          <w:color w:val="000000"/>
          <w:sz w:val="28"/>
          <w:szCs w:val="28"/>
          <w:shd w:val="clear" w:color="auto" w:fill="FFFFFF"/>
        </w:rPr>
        <w:t>В игре ребёнок получает необходимую для обучения в школе подготовку.</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Физическая готовность.</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Личностная готовность.</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Интеллектуальная готовность.</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Социальная готовность.</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xml:space="preserve"> Да, с ребёнком надо заниматься лепкой, рисованием, аппликацией, развивать мелкую моторику рук, счет и письмо. Дети должны бегать, прыгать. У детей должно быть детство. Однако, если ребёнок вовремя не получит определённого игрового опыта, у него впоследствии могут возникнуть трудности в общении. В школьные годы он не сможет выбрать подходящего друга, а в юности - спутника жизни который соответствовал его внутреннему «Я». Не доигравшие дети впоследствии имеют негативные последствия в поведении. Пока психика у ребёнка развивается, он должен играть. </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6"/>
          <w:color w:val="000000"/>
          <w:sz w:val="28"/>
          <w:szCs w:val="28"/>
          <w:shd w:val="clear" w:color="auto" w:fill="FFFFFF"/>
        </w:rPr>
        <w:t>В игре у него формируются:</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способности к творчеству; </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любознательность и способность к экспериментированию;</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наблюдательность и воля (доводить начатое дело до конца, умение проигрывать, умение вести себя в группе сверстников)</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эстетические чувства и предпочтения;</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инициатива и готовность к коллективным действиям;</w:t>
      </w: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shd w:val="clear" w:color="auto" w:fill="FFFFFF"/>
        </w:rPr>
      </w:pPr>
      <w:r w:rsidRPr="000A06D9">
        <w:rPr>
          <w:rStyle w:val="c2"/>
          <w:color w:val="000000"/>
          <w:sz w:val="28"/>
          <w:szCs w:val="28"/>
          <w:shd w:val="clear" w:color="auto" w:fill="FFFFFF"/>
        </w:rPr>
        <w:lastRenderedPageBreak/>
        <w:t>- взаимоотношения между детьми и взрослыми.</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Изъятие игры из жизни детей ведёт к внутриличностным конфликтам. Без игры в детях формируется чувство страха, низкий уровень притязания, вялость, пассивность. То, что мы видим в играх детей, это отражение мира, который окружает ребёнка. Это мы так разговариваем, друг с другом, так укладываем их спать, покупаем для них игрушки и книги, это мы смотрим такие передачи и видеофильмы.</w:t>
      </w: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shd w:val="clear" w:color="auto" w:fill="FFFFFF"/>
        </w:rPr>
      </w:pPr>
      <w:r w:rsidRPr="000A06D9">
        <w:rPr>
          <w:rStyle w:val="c2"/>
          <w:color w:val="000000"/>
          <w:sz w:val="28"/>
          <w:szCs w:val="28"/>
          <w:shd w:val="clear" w:color="auto" w:fill="FFFFFF"/>
        </w:rPr>
        <w:t>Скажите, как и во что играют ваши дети?</w:t>
      </w: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shd w:val="clear" w:color="auto" w:fill="FFFFFF"/>
        </w:rPr>
      </w:pPr>
      <w:r w:rsidRPr="000A06D9">
        <w:rPr>
          <w:color w:val="000000"/>
          <w:sz w:val="28"/>
          <w:szCs w:val="28"/>
        </w:rPr>
        <w:br/>
      </w:r>
      <w:r w:rsidRPr="000A06D9">
        <w:rPr>
          <w:rStyle w:val="c2"/>
          <w:color w:val="000000"/>
          <w:sz w:val="28"/>
          <w:szCs w:val="28"/>
          <w:shd w:val="clear" w:color="auto" w:fill="FFFFFF"/>
        </w:rPr>
        <w:t>Да, в играх детей отражается наша взрослая жизнь. Сюжеты игр меняются в зависимости оттого, что смотрят взрослые.</w:t>
      </w:r>
      <w:r w:rsidRPr="000A06D9">
        <w:rPr>
          <w:color w:val="000000"/>
          <w:sz w:val="28"/>
          <w:szCs w:val="28"/>
        </w:rPr>
        <w:br/>
      </w:r>
      <w:r w:rsidRPr="000A06D9">
        <w:rPr>
          <w:rStyle w:val="c2"/>
          <w:color w:val="000000"/>
          <w:sz w:val="28"/>
          <w:szCs w:val="28"/>
          <w:shd w:val="clear" w:color="auto" w:fill="FFFFFF"/>
        </w:rPr>
        <w:t>Многие родители спрашивают:</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xml:space="preserve"> - Стоит ли давать детям для игр оружие?</w:t>
      </w:r>
      <w:r w:rsidRPr="000A06D9">
        <w:rPr>
          <w:color w:val="000000"/>
          <w:sz w:val="28"/>
          <w:szCs w:val="28"/>
        </w:rPr>
        <w:br/>
      </w:r>
      <w:r w:rsidRPr="000A06D9">
        <w:rPr>
          <w:rStyle w:val="c2"/>
          <w:color w:val="000000"/>
          <w:sz w:val="28"/>
          <w:szCs w:val="28"/>
          <w:shd w:val="clear" w:color="auto" w:fill="FFFFFF"/>
        </w:rPr>
        <w:t>В зависимости от того, каким мы хотим воспитать ребенка, такие игрушки необходимо покупать ему и в такие игры играть с ним.</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rPr>
        <w:t>Игрушка для ребенка не просто забава, но и эффективный инструмент развития, подспорье в совершенствовании движений, органов чувств, понимания речи.</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6"/>
          <w:color w:val="000000"/>
          <w:sz w:val="28"/>
          <w:szCs w:val="28"/>
        </w:rPr>
        <w:t>К пяти годам</w:t>
      </w:r>
      <w:r w:rsidRPr="000A06D9">
        <w:rPr>
          <w:rStyle w:val="c2"/>
          <w:color w:val="000000"/>
          <w:sz w:val="28"/>
          <w:szCs w:val="28"/>
        </w:rPr>
        <w:t>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6"/>
          <w:color w:val="000000"/>
          <w:sz w:val="28"/>
          <w:szCs w:val="28"/>
        </w:rPr>
        <w:t>Шестилетнему ребёнку</w:t>
      </w:r>
      <w:r w:rsidRPr="000A06D9">
        <w:rPr>
          <w:rStyle w:val="c2"/>
          <w:color w:val="000000"/>
          <w:sz w:val="28"/>
          <w:szCs w:val="28"/>
        </w:rPr>
        <w:t>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набору для шитья и вязания.</w:t>
      </w:r>
    </w:p>
    <w:p w:rsidR="005611B9" w:rsidRPr="000A06D9" w:rsidRDefault="000863F9" w:rsidP="000A06D9">
      <w:pPr>
        <w:pStyle w:val="c8"/>
        <w:shd w:val="clear" w:color="auto" w:fill="FFFFFF"/>
        <w:spacing w:before="0" w:beforeAutospacing="0" w:after="0" w:afterAutospacing="0"/>
        <w:ind w:firstLine="568"/>
        <w:rPr>
          <w:rStyle w:val="c2"/>
          <w:color w:val="000000"/>
          <w:sz w:val="28"/>
          <w:szCs w:val="28"/>
        </w:rPr>
      </w:pPr>
      <w:r w:rsidRPr="000A06D9">
        <w:rPr>
          <w:rStyle w:val="c2"/>
          <w:color w:val="000000"/>
          <w:sz w:val="28"/>
          <w:szCs w:val="28"/>
        </w:rPr>
        <w:t>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w:t>
      </w: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rPr>
      </w:pPr>
      <w:r w:rsidRPr="000A06D9">
        <w:rPr>
          <w:rStyle w:val="c2"/>
          <w:color w:val="000000"/>
          <w:sz w:val="28"/>
          <w:szCs w:val="28"/>
        </w:rPr>
        <w:t xml:space="preserve">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w:t>
      </w: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rPr>
      </w:pPr>
      <w:r w:rsidRPr="000A06D9">
        <w:rPr>
          <w:rStyle w:val="c2"/>
          <w:color w:val="000000"/>
          <w:sz w:val="28"/>
          <w:szCs w:val="28"/>
        </w:rPr>
        <w:t>Ребёнок сам готовит себя к смене вида деятельности и школьному обучению.</w:t>
      </w:r>
    </w:p>
    <w:p w:rsidR="005611B9" w:rsidRPr="000A06D9" w:rsidRDefault="005611B9" w:rsidP="000A06D9">
      <w:pPr>
        <w:pStyle w:val="c8"/>
        <w:shd w:val="clear" w:color="auto" w:fill="FFFFFF"/>
        <w:spacing w:before="0" w:beforeAutospacing="0" w:after="0" w:afterAutospacing="0"/>
        <w:ind w:firstLine="568"/>
        <w:rPr>
          <w:rFonts w:ascii="Calibri" w:hAnsi="Calibri" w:cs="Calibri"/>
          <w:color w:val="000000"/>
          <w:sz w:val="28"/>
          <w:szCs w:val="28"/>
        </w:rPr>
      </w:pPr>
    </w:p>
    <w:p w:rsidR="000863F9" w:rsidRPr="000A06D9" w:rsidRDefault="000863F9" w:rsidP="000A06D9">
      <w:pPr>
        <w:pStyle w:val="c8"/>
        <w:shd w:val="clear" w:color="auto" w:fill="FFFFFF"/>
        <w:spacing w:before="0" w:beforeAutospacing="0" w:after="0" w:afterAutospacing="0"/>
        <w:ind w:firstLine="568"/>
        <w:rPr>
          <w:rStyle w:val="c2"/>
          <w:color w:val="000000"/>
          <w:sz w:val="28"/>
          <w:szCs w:val="28"/>
        </w:rPr>
      </w:pPr>
      <w:r w:rsidRPr="000A06D9">
        <w:rPr>
          <w:rStyle w:val="c2"/>
          <w:color w:val="000000"/>
          <w:sz w:val="28"/>
          <w:szCs w:val="28"/>
        </w:rPr>
        <w:t>Подражая взрослым, ребенок воспроизводит те отношения, которые он наблюдает. Если ребенок в игре жестоко обращается со своей игрушкой, небрежно относится к ней, то это приводит к тому, что у ребенка образуются сначала плохие привычки, а затем появляются отрицательные черты характера – эгоизм, неряшливость, упрямство.</w:t>
      </w:r>
    </w:p>
    <w:p w:rsidR="005611B9" w:rsidRPr="000A06D9" w:rsidRDefault="005611B9" w:rsidP="000A06D9">
      <w:pPr>
        <w:pStyle w:val="c8"/>
        <w:shd w:val="clear" w:color="auto" w:fill="FFFFFF"/>
        <w:spacing w:before="0" w:beforeAutospacing="0" w:after="0" w:afterAutospacing="0"/>
        <w:ind w:firstLine="568"/>
        <w:rPr>
          <w:rStyle w:val="c2"/>
          <w:color w:val="000000"/>
          <w:sz w:val="28"/>
          <w:szCs w:val="28"/>
        </w:rPr>
      </w:pPr>
    </w:p>
    <w:p w:rsidR="005611B9" w:rsidRPr="000A06D9" w:rsidRDefault="005611B9" w:rsidP="000A06D9">
      <w:pPr>
        <w:pStyle w:val="c8"/>
        <w:shd w:val="clear" w:color="auto" w:fill="FFFFFF"/>
        <w:spacing w:before="0" w:beforeAutospacing="0" w:after="0" w:afterAutospacing="0"/>
        <w:ind w:firstLine="568"/>
        <w:rPr>
          <w:rFonts w:ascii="Calibri" w:hAnsi="Calibri" w:cs="Calibri"/>
          <w:color w:val="000000"/>
          <w:sz w:val="28"/>
          <w:szCs w:val="28"/>
        </w:rPr>
      </w:pP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rPr>
        <w:t>Наоборот, если ребенок ласков со своей игрушкой, убирает ее на место, то у него развивается бережное отношение к вещам, трудолюбие, общительность и другие ценные качества. Развитие игровой деятельности ребенка осуществляется при активном участии взрослого. Для того, чтобы малыш полюбил игру, мог долго и сосредоточенно играть, его надо учить этому. Игра от общения со взрослым становиться богаче, содержательнее. Родители должны интересоваться играми детей, помогать расширять их сюжеты, не считать игру пустой забавой и уделять ей должное внимание. Ведь игра не только забавляет малыша, но и развивает.</w:t>
      </w:r>
    </w:p>
    <w:p w:rsidR="005611B9" w:rsidRPr="000A06D9" w:rsidRDefault="000863F9" w:rsidP="000A06D9">
      <w:pPr>
        <w:pStyle w:val="c8"/>
        <w:shd w:val="clear" w:color="auto" w:fill="FFFFFF"/>
        <w:spacing w:before="0" w:beforeAutospacing="0" w:after="0" w:afterAutospacing="0"/>
        <w:ind w:firstLine="568"/>
        <w:rPr>
          <w:rStyle w:val="c2"/>
          <w:color w:val="000000"/>
          <w:sz w:val="28"/>
          <w:szCs w:val="28"/>
        </w:rPr>
      </w:pPr>
      <w:r w:rsidRPr="000A06D9">
        <w:rPr>
          <w:rStyle w:val="c2"/>
          <w:color w:val="000000"/>
          <w:sz w:val="28"/>
          <w:szCs w:val="28"/>
        </w:rPr>
        <w:t xml:space="preserve">Особую роль в развитии малыша играют обучающие (дидактические) игрушки. Дидактические игрушки используют для развития и обучения ребенка. </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rPr>
        <w:t>К сожалению, сейчас обучающие игрушки стоят дорого, а для полноценного развития малыша играть в них нужно часто. Немного фантазии, трудолюбия, и вы сможете смастерить отличные пособия, которые окажутся полезными для ваших детей.</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xml:space="preserve">Для старших дошкольников необходимы развивающие игры, которых сейчас довольно много в продаже. Хороши игры шашки, домино, лото, </w:t>
      </w:r>
      <w:proofErr w:type="spellStart"/>
      <w:r w:rsidRPr="000A06D9">
        <w:rPr>
          <w:rStyle w:val="c2"/>
          <w:color w:val="000000"/>
          <w:sz w:val="28"/>
          <w:szCs w:val="28"/>
          <w:shd w:val="clear" w:color="auto" w:fill="FFFFFF"/>
        </w:rPr>
        <w:t>пазлы</w:t>
      </w:r>
      <w:proofErr w:type="spellEnd"/>
      <w:r w:rsidRPr="000A06D9">
        <w:rPr>
          <w:rStyle w:val="c2"/>
          <w:color w:val="000000"/>
          <w:sz w:val="28"/>
          <w:szCs w:val="28"/>
          <w:shd w:val="clear" w:color="auto" w:fill="FFFFFF"/>
        </w:rPr>
        <w:t>, игры- лабиринты, различные мозаики и конструкторы. Важны и сюжетно- ролевые игры, театрализованные игры, игры со строительным материалом.</w:t>
      </w:r>
    </w:p>
    <w:p w:rsidR="005611B9" w:rsidRPr="000A06D9" w:rsidRDefault="000863F9" w:rsidP="000A06D9">
      <w:pPr>
        <w:pStyle w:val="c8"/>
        <w:shd w:val="clear" w:color="auto" w:fill="FFFFFF"/>
        <w:spacing w:before="0" w:beforeAutospacing="0" w:after="0" w:afterAutospacing="0"/>
        <w:ind w:firstLine="568"/>
        <w:rPr>
          <w:rStyle w:val="c2"/>
          <w:color w:val="000000"/>
          <w:sz w:val="28"/>
          <w:szCs w:val="28"/>
          <w:shd w:val="clear" w:color="auto" w:fill="FFFFFF"/>
        </w:rPr>
      </w:pPr>
      <w:r w:rsidRPr="000A06D9">
        <w:rPr>
          <w:rStyle w:val="c2"/>
          <w:color w:val="000000"/>
          <w:sz w:val="28"/>
          <w:szCs w:val="28"/>
          <w:shd w:val="clear" w:color="auto" w:fill="FFFFFF"/>
        </w:rPr>
        <w:t>Игры с природным материалом: шишками, камешками, ракушками, песком, снегом, водой – позволяет сохранить и развить любознательность, знакомят детей с окружающим миром, учат их делать открытия, развивают мелкую моторику рук, снимают психическое напряжение.</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 xml:space="preserve"> Чтение книг и журналов оказывает большое влияние на сюжеты детских игр, так как ребёнку надо прожить происходящее вокруг него. Поэтому важно уделять внимание детской игре, давать детям играть, поощрять их желание играть, становиться партнёром по игре, если ребёнок этого хочет. Приглашение взрослого в игру – знак величайшего доверия ребёнка.</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«Я пришёл из детства, как из страны,- писал Антуан де</w:t>
      </w:r>
      <w:proofErr w:type="gramStart"/>
      <w:r w:rsidRPr="000A06D9">
        <w:rPr>
          <w:rStyle w:val="c2"/>
          <w:color w:val="000000"/>
          <w:sz w:val="28"/>
          <w:szCs w:val="28"/>
          <w:shd w:val="clear" w:color="auto" w:fill="FFFFFF"/>
        </w:rPr>
        <w:t xml:space="preserve"> С</w:t>
      </w:r>
      <w:proofErr w:type="gramEnd"/>
      <w:r w:rsidRPr="000A06D9">
        <w:rPr>
          <w:rStyle w:val="c2"/>
          <w:color w:val="000000"/>
          <w:sz w:val="28"/>
          <w:szCs w:val="28"/>
          <w:shd w:val="clear" w:color="auto" w:fill="FFFFFF"/>
        </w:rPr>
        <w:t>ент- Экзюпери. – Нам, взрослым, следует чаще думать, какими красками мы раскрасили страну дошкольного детства для пришедших туда наших малышей. Эта страна пока ещё полностью в наших руках, и за неё мы по- настоящему в ответе. За оригинал – не за отраженье!».</w:t>
      </w:r>
    </w:p>
    <w:p w:rsidR="000863F9" w:rsidRPr="000A06D9" w:rsidRDefault="000863F9" w:rsidP="000A06D9">
      <w:pPr>
        <w:pStyle w:val="c8"/>
        <w:shd w:val="clear" w:color="auto" w:fill="FFFFFF"/>
        <w:spacing w:before="0" w:beforeAutospacing="0" w:after="0" w:afterAutospacing="0"/>
        <w:ind w:firstLine="568"/>
        <w:rPr>
          <w:rFonts w:ascii="Calibri" w:hAnsi="Calibri" w:cs="Calibri"/>
          <w:color w:val="000000"/>
          <w:sz w:val="28"/>
          <w:szCs w:val="28"/>
        </w:rPr>
      </w:pPr>
      <w:r w:rsidRPr="000A06D9">
        <w:rPr>
          <w:rStyle w:val="c2"/>
          <w:color w:val="000000"/>
          <w:sz w:val="28"/>
          <w:szCs w:val="28"/>
          <w:shd w:val="clear" w:color="auto" w:fill="FFFFFF"/>
        </w:rPr>
        <w:t>Помните – игра прекрасный источник укрепления физического, духовного, телесного и эмоционального самочувствия ребёнка.</w:t>
      </w:r>
    </w:p>
    <w:p w:rsidR="000863F9" w:rsidRPr="000A06D9" w:rsidRDefault="000863F9" w:rsidP="000A06D9">
      <w:pPr>
        <w:spacing w:line="240" w:lineRule="auto"/>
        <w:rPr>
          <w:sz w:val="28"/>
          <w:szCs w:val="28"/>
        </w:rPr>
      </w:pPr>
    </w:p>
    <w:sectPr w:rsidR="000863F9" w:rsidRPr="000A06D9" w:rsidSect="00F26CA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EE0"/>
    <w:rsid w:val="000863F9"/>
    <w:rsid w:val="0008727C"/>
    <w:rsid w:val="000A06D9"/>
    <w:rsid w:val="00223EE0"/>
    <w:rsid w:val="005611B9"/>
    <w:rsid w:val="008C1791"/>
    <w:rsid w:val="00C05DA9"/>
    <w:rsid w:val="00F26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8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863F9"/>
  </w:style>
  <w:style w:type="paragraph" w:customStyle="1" w:styleId="c8">
    <w:name w:val="c8"/>
    <w:basedOn w:val="a"/>
    <w:rsid w:val="0008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63F9"/>
  </w:style>
  <w:style w:type="character" w:customStyle="1" w:styleId="c3">
    <w:name w:val="c3"/>
    <w:basedOn w:val="a0"/>
    <w:rsid w:val="000863F9"/>
  </w:style>
</w:styles>
</file>

<file path=word/webSettings.xml><?xml version="1.0" encoding="utf-8"?>
<w:webSettings xmlns:r="http://schemas.openxmlformats.org/officeDocument/2006/relationships" xmlns:w="http://schemas.openxmlformats.org/wordprocessingml/2006/main">
  <w:divs>
    <w:div w:id="17909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Прищеп</dc:creator>
  <cp:keywords/>
  <dc:description/>
  <cp:lastModifiedBy>ЛЕРА</cp:lastModifiedBy>
  <cp:revision>7</cp:revision>
  <dcterms:created xsi:type="dcterms:W3CDTF">2021-01-19T07:26:00Z</dcterms:created>
  <dcterms:modified xsi:type="dcterms:W3CDTF">2021-03-02T08:00:00Z</dcterms:modified>
</cp:coreProperties>
</file>