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C8AD15" w14:textId="77777777" w:rsidR="00796F7C" w:rsidRDefault="00D347E7" w:rsidP="008E2FE1">
      <w:pPr>
        <w:spacing w:after="0" w:line="360" w:lineRule="auto"/>
        <w:ind w:left="4955" w:firstLine="709"/>
        <w:jc w:val="right"/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ru-RU"/>
        </w:rPr>
      </w:pPr>
      <w:bookmarkStart w:id="0" w:name="_Toc342969475"/>
      <w:r w:rsidRPr="008E2FE1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ru-RU"/>
        </w:rPr>
        <w:t xml:space="preserve"> Приложение 1 </w:t>
      </w:r>
    </w:p>
    <w:p w14:paraId="408A79AA" w14:textId="2CA4BB8C" w:rsidR="00D347E7" w:rsidRPr="008E2FE1" w:rsidRDefault="00D347E7" w:rsidP="008E2FE1">
      <w:pPr>
        <w:spacing w:after="0" w:line="360" w:lineRule="auto"/>
        <w:ind w:left="4955" w:firstLine="709"/>
        <w:jc w:val="right"/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ru-RU"/>
        </w:rPr>
      </w:pPr>
      <w:bookmarkStart w:id="1" w:name="_GoBack"/>
      <w:bookmarkEnd w:id="1"/>
      <w:r w:rsidRPr="008E2FE1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ru-RU"/>
        </w:rPr>
        <w:t>к приказу</w:t>
      </w:r>
      <w:r w:rsidR="00796F7C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ru-RU"/>
        </w:rPr>
        <w:t xml:space="preserve">  № 37/02-03</w:t>
      </w:r>
    </w:p>
    <w:p w14:paraId="1B6A3C9C" w14:textId="4039FDC1" w:rsidR="00D347E7" w:rsidRPr="008E2FE1" w:rsidRDefault="00D347E7" w:rsidP="008E2FE1">
      <w:pPr>
        <w:spacing w:after="0" w:line="360" w:lineRule="auto"/>
        <w:ind w:left="4955" w:firstLine="709"/>
        <w:jc w:val="right"/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ru-RU"/>
        </w:rPr>
      </w:pPr>
      <w:r w:rsidRPr="008E2FE1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ru-RU"/>
        </w:rPr>
        <w:t>от «_</w:t>
      </w:r>
      <w:r w:rsidR="00796F7C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ru-RU"/>
        </w:rPr>
        <w:t>30</w:t>
      </w:r>
      <w:r w:rsidRPr="008E2FE1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ru-RU"/>
        </w:rPr>
        <w:t>__»__</w:t>
      </w:r>
      <w:r w:rsidR="00796F7C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ru-RU"/>
        </w:rPr>
        <w:t>декабря</w:t>
      </w:r>
      <w:r w:rsidRPr="008E2FE1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ru-RU"/>
        </w:rPr>
        <w:t>_20</w:t>
      </w:r>
      <w:r w:rsidR="00F4302C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ru-RU"/>
        </w:rPr>
        <w:t>20</w:t>
      </w:r>
      <w:r w:rsidRPr="008E2FE1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ru-RU"/>
        </w:rPr>
        <w:t xml:space="preserve"> г. </w:t>
      </w:r>
    </w:p>
    <w:p w14:paraId="55A3FBF2" w14:textId="77777777" w:rsidR="00D347E7" w:rsidRPr="008E2FE1" w:rsidRDefault="00D347E7" w:rsidP="00D347E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ru-RU"/>
        </w:rPr>
      </w:pPr>
    </w:p>
    <w:p w14:paraId="0F055380" w14:textId="77777777" w:rsidR="00D347E7" w:rsidRPr="008E2FE1" w:rsidRDefault="00D347E7" w:rsidP="00D347E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ru-RU"/>
        </w:rPr>
      </w:pPr>
    </w:p>
    <w:p w14:paraId="5A610E25" w14:textId="77777777" w:rsidR="00D347E7" w:rsidRPr="008E2FE1" w:rsidRDefault="00D347E7" w:rsidP="00D347E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ru-RU"/>
        </w:rPr>
      </w:pPr>
    </w:p>
    <w:p w14:paraId="58688791" w14:textId="77777777" w:rsidR="00D347E7" w:rsidRPr="008E2FE1" w:rsidRDefault="00D347E7" w:rsidP="00D347E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ru-RU"/>
        </w:rPr>
      </w:pPr>
    </w:p>
    <w:p w14:paraId="3D25B59F" w14:textId="77777777" w:rsidR="00D347E7" w:rsidRPr="008E2FE1" w:rsidRDefault="00D347E7" w:rsidP="00D347E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ru-RU"/>
        </w:rPr>
      </w:pPr>
    </w:p>
    <w:p w14:paraId="6AB55679" w14:textId="77777777" w:rsidR="00D347E7" w:rsidRPr="008E2FE1" w:rsidRDefault="00D347E7" w:rsidP="00D347E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ru-RU"/>
        </w:rPr>
      </w:pPr>
    </w:p>
    <w:p w14:paraId="49C34543" w14:textId="77777777" w:rsidR="00D347E7" w:rsidRPr="008E2FE1" w:rsidRDefault="00D347E7" w:rsidP="00D347E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ru-RU"/>
        </w:rPr>
      </w:pPr>
    </w:p>
    <w:p w14:paraId="6344E4FE" w14:textId="77777777" w:rsidR="00D347E7" w:rsidRPr="008E2FE1" w:rsidRDefault="00D347E7" w:rsidP="00D347E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ru-RU"/>
        </w:rPr>
      </w:pPr>
    </w:p>
    <w:p w14:paraId="6511D351" w14:textId="77777777" w:rsidR="00D347E7" w:rsidRPr="008E2FE1" w:rsidRDefault="00D347E7" w:rsidP="00D347E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ru-RU"/>
        </w:rPr>
      </w:pPr>
    </w:p>
    <w:p w14:paraId="77E4AB9B" w14:textId="77777777" w:rsidR="00D347E7" w:rsidRPr="008E2FE1" w:rsidRDefault="00D347E7" w:rsidP="00D347E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ru-RU"/>
        </w:rPr>
      </w:pPr>
    </w:p>
    <w:p w14:paraId="1A9849B4" w14:textId="77777777" w:rsidR="00D347E7" w:rsidRPr="008E2FE1" w:rsidRDefault="00D347E7" w:rsidP="00D347E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7"/>
          <w:sz w:val="36"/>
          <w:szCs w:val="36"/>
          <w:lang w:eastAsia="ru-RU"/>
        </w:rPr>
      </w:pPr>
    </w:p>
    <w:p w14:paraId="5F50438C" w14:textId="77777777" w:rsidR="00D347E7" w:rsidRPr="008E2FE1" w:rsidRDefault="00D347E7" w:rsidP="00D347E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7"/>
          <w:sz w:val="36"/>
          <w:szCs w:val="36"/>
          <w:lang w:eastAsia="ru-RU"/>
        </w:rPr>
      </w:pPr>
      <w:r w:rsidRPr="008E2FE1">
        <w:rPr>
          <w:rFonts w:ascii="Times New Roman" w:eastAsia="Times New Roman" w:hAnsi="Times New Roman" w:cs="Times New Roman"/>
          <w:b/>
          <w:color w:val="000000"/>
          <w:spacing w:val="-7"/>
          <w:sz w:val="36"/>
          <w:szCs w:val="36"/>
          <w:lang w:eastAsia="ru-RU"/>
        </w:rPr>
        <w:t>ЕДИНАЯ УЧЕТНАЯ ПОЛИТИКА</w:t>
      </w:r>
    </w:p>
    <w:p w14:paraId="6D117BE3" w14:textId="4FC42A2A" w:rsidR="00A967DD" w:rsidRDefault="00D347E7" w:rsidP="00D347E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7"/>
          <w:sz w:val="36"/>
          <w:szCs w:val="36"/>
          <w:lang w:eastAsia="ru-RU"/>
        </w:rPr>
      </w:pPr>
      <w:r w:rsidRPr="008E2FE1">
        <w:rPr>
          <w:rFonts w:ascii="Times New Roman" w:eastAsia="Times New Roman" w:hAnsi="Times New Roman" w:cs="Times New Roman"/>
          <w:b/>
          <w:color w:val="000000"/>
          <w:spacing w:val="-7"/>
          <w:sz w:val="36"/>
          <w:szCs w:val="36"/>
          <w:lang w:eastAsia="ru-RU"/>
        </w:rPr>
        <w:t xml:space="preserve">ДЛЯ </w:t>
      </w:r>
      <w:r w:rsidR="00A6722D">
        <w:rPr>
          <w:rFonts w:ascii="Times New Roman" w:eastAsia="Times New Roman" w:hAnsi="Times New Roman" w:cs="Times New Roman"/>
          <w:b/>
          <w:color w:val="000000"/>
          <w:spacing w:val="-7"/>
          <w:sz w:val="36"/>
          <w:szCs w:val="36"/>
          <w:lang w:eastAsia="ru-RU"/>
        </w:rPr>
        <w:t>МУНИЦИПАЛЬНЫХ</w:t>
      </w:r>
      <w:r w:rsidR="00A967DD">
        <w:rPr>
          <w:rFonts w:ascii="Times New Roman" w:eastAsia="Times New Roman" w:hAnsi="Times New Roman" w:cs="Times New Roman"/>
          <w:b/>
          <w:color w:val="000000"/>
          <w:spacing w:val="-7"/>
          <w:sz w:val="36"/>
          <w:szCs w:val="36"/>
          <w:lang w:eastAsia="ru-RU"/>
        </w:rPr>
        <w:t xml:space="preserve"> </w:t>
      </w:r>
    </w:p>
    <w:p w14:paraId="660794C9" w14:textId="52CAA940" w:rsidR="00D347E7" w:rsidRPr="008E2FE1" w:rsidRDefault="00A967DD" w:rsidP="00D347E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7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7"/>
          <w:sz w:val="36"/>
          <w:szCs w:val="36"/>
          <w:lang w:eastAsia="ru-RU"/>
        </w:rPr>
        <w:t xml:space="preserve">БЮДЖЕТНЫХ </w:t>
      </w:r>
      <w:r w:rsidR="00D347E7" w:rsidRPr="008E2FE1">
        <w:rPr>
          <w:rFonts w:ascii="Times New Roman" w:eastAsia="Times New Roman" w:hAnsi="Times New Roman" w:cs="Times New Roman"/>
          <w:b/>
          <w:color w:val="000000"/>
          <w:spacing w:val="-7"/>
          <w:sz w:val="36"/>
          <w:szCs w:val="36"/>
          <w:lang w:eastAsia="ru-RU"/>
        </w:rPr>
        <w:t>УЧРЕЖДЕНИЙ</w:t>
      </w:r>
    </w:p>
    <w:p w14:paraId="2DBF5E3E" w14:textId="77777777" w:rsidR="00D347E7" w:rsidRPr="008E2FE1" w:rsidRDefault="00D347E7" w:rsidP="00D347E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8F3CBA" w14:textId="77777777" w:rsidR="00D347E7" w:rsidRPr="008E2FE1" w:rsidRDefault="00D347E7" w:rsidP="00D347E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197AFF" w14:textId="77777777" w:rsidR="00D347E7" w:rsidRPr="008E2FE1" w:rsidRDefault="00D347E7" w:rsidP="00D347E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9050CB" w14:textId="77777777" w:rsidR="00D347E7" w:rsidRPr="008E2FE1" w:rsidRDefault="00D347E7" w:rsidP="00D347E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785283" w14:textId="77777777" w:rsidR="00D347E7" w:rsidRPr="008E2FE1" w:rsidRDefault="00D347E7" w:rsidP="00D347E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FA0008" w14:textId="77777777" w:rsidR="00461AE1" w:rsidRPr="008E2FE1" w:rsidRDefault="00461AE1" w:rsidP="00397DE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E01477" w14:textId="77777777" w:rsidR="00461AE1" w:rsidRPr="008E2FE1" w:rsidRDefault="00461AE1" w:rsidP="00397DE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7DDFBE" w14:textId="77777777" w:rsidR="00461AE1" w:rsidRPr="008E2FE1" w:rsidRDefault="00461AE1" w:rsidP="00397DE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FD2C93" w14:textId="77777777" w:rsidR="00461AE1" w:rsidRPr="008E2FE1" w:rsidRDefault="00461AE1" w:rsidP="00397DE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A3F837" w14:textId="77777777" w:rsidR="00461AE1" w:rsidRPr="008E2FE1" w:rsidRDefault="00461AE1" w:rsidP="00397DE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7636A4" w14:textId="77777777" w:rsidR="00461AE1" w:rsidRPr="008E2FE1" w:rsidRDefault="00461AE1" w:rsidP="00397DE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1AF131" w14:textId="77777777" w:rsidR="00461AE1" w:rsidRPr="008E2FE1" w:rsidRDefault="00461AE1" w:rsidP="00397DE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A3C6CE" w14:textId="77777777" w:rsidR="00461AE1" w:rsidRPr="008E2FE1" w:rsidRDefault="00461AE1" w:rsidP="00397DE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0EBD27" w14:textId="77777777" w:rsidR="00461AE1" w:rsidRPr="008E2FE1" w:rsidRDefault="00461AE1" w:rsidP="00397DE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7B65CB" w14:textId="77777777" w:rsidR="00461AE1" w:rsidRPr="008E2FE1" w:rsidRDefault="00461AE1" w:rsidP="00397DE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E7F571" w14:textId="17A34369" w:rsidR="00080A13" w:rsidRPr="008E2FE1" w:rsidRDefault="008E2FE1" w:rsidP="00120B55">
      <w:pPr>
        <w:keepNext/>
        <w:keepLines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080A13" w:rsidRPr="008E2FE1">
        <w:rPr>
          <w:rFonts w:ascii="Times New Roman" w:eastAsia="Times New Roman" w:hAnsi="Times New Roman" w:cs="Times New Roman"/>
          <w:b/>
          <w:sz w:val="28"/>
          <w:szCs w:val="28"/>
        </w:rPr>
        <w:t>ОЛОЖЕНИЕ ОБ УЧЕТНОЙ ПОЛИТИКЕ</w:t>
      </w:r>
    </w:p>
    <w:p w14:paraId="7EBF9A88" w14:textId="77777777" w:rsidR="00080A13" w:rsidRPr="008E2FE1" w:rsidRDefault="00080A13" w:rsidP="00120B55">
      <w:pPr>
        <w:keepNext/>
        <w:keepLines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2FE1">
        <w:rPr>
          <w:rFonts w:ascii="Times New Roman" w:eastAsia="Times New Roman" w:hAnsi="Times New Roman" w:cs="Times New Roman"/>
          <w:b/>
          <w:sz w:val="28"/>
          <w:szCs w:val="28"/>
        </w:rPr>
        <w:t>в целях бюджетного (бухгалтерского) учета</w:t>
      </w:r>
    </w:p>
    <w:bookmarkEnd w:id="0"/>
    <w:p w14:paraId="1798533D" w14:textId="77777777" w:rsidR="00400257" w:rsidRPr="008E2FE1" w:rsidRDefault="00400257" w:rsidP="00120B5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BDFA24" w14:textId="77777777" w:rsidR="00400257" w:rsidRPr="001C7099" w:rsidRDefault="00400257" w:rsidP="00120B55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F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14:paraId="71338DE1" w14:textId="77777777" w:rsidR="001C7099" w:rsidRPr="008E2FE1" w:rsidRDefault="001C7099" w:rsidP="001C7099">
      <w:pPr>
        <w:tabs>
          <w:tab w:val="left" w:pos="567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1C006A" w14:textId="77898D57" w:rsidR="00400257" w:rsidRPr="001C7099" w:rsidRDefault="006126EB" w:rsidP="001C7099">
      <w:pPr>
        <w:numPr>
          <w:ilvl w:val="1"/>
          <w:numId w:val="1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Единая у</w:t>
      </w:r>
      <w:r w:rsidR="000356D5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четная политика </w:t>
      </w:r>
      <w:r w:rsidR="00400257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Учетная политика) </w:t>
      </w: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бюджетных учреждений (далее – учреждение) </w:t>
      </w:r>
      <w:r w:rsidR="00400257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разработана в соответствии </w:t>
      </w:r>
      <w:proofErr w:type="gramStart"/>
      <w:r w:rsidR="00400257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400257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448C09D" w14:textId="77777777" w:rsidR="00FB1BBD" w:rsidRPr="001C7099" w:rsidRDefault="00FB1BBD" w:rsidP="001C7099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Бюджетным кодексом Российской Федерации;</w:t>
      </w:r>
    </w:p>
    <w:p w14:paraId="26124CA2" w14:textId="77777777" w:rsidR="00400257" w:rsidRPr="001C7099" w:rsidRDefault="00FB1BBD" w:rsidP="001C7099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06.12.2011 года № 402-ФЗ «О бухгалтерском учете»</w:t>
      </w:r>
      <w:r w:rsidR="00400257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712B799" w14:textId="77777777" w:rsidR="007D3368" w:rsidRPr="001C7099" w:rsidRDefault="007D3368" w:rsidP="001C7099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 стандартами бухгалтерского учета для организаций государственного сектора;</w:t>
      </w:r>
    </w:p>
    <w:p w14:paraId="141A2CC5" w14:textId="77777777" w:rsidR="007D3368" w:rsidRPr="001C7099" w:rsidRDefault="004F78DA" w:rsidP="001C7099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anchor="/document/12175589/entry/0" w:history="1">
        <w:r w:rsidR="007D3368" w:rsidRPr="001C709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="007D3368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учреждений»;</w:t>
      </w:r>
    </w:p>
    <w:p w14:paraId="4B344048" w14:textId="77777777" w:rsidR="007D3368" w:rsidRPr="001C7099" w:rsidRDefault="004F78DA" w:rsidP="001C7099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anchor="/document/10105879/entry/0" w:history="1">
        <w:r w:rsidR="007D3368" w:rsidRPr="001C709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="007D3368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12.01.1996 № 7-ФЗ «О некоммерческих организациях»;</w:t>
      </w:r>
    </w:p>
    <w:p w14:paraId="2E92E545" w14:textId="37487F5B" w:rsidR="007D3368" w:rsidRPr="001C7099" w:rsidRDefault="007D3368" w:rsidP="001C7099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</w:t>
      </w:r>
      <w:r w:rsidR="009F6CA6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0560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финансов Российской Федерации</w:t>
      </w:r>
      <w:r w:rsidR="009F6CA6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01.12.2010 года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</w:r>
      <w:r w:rsidR="006E0560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приказ Минфина России № 157н)</w:t>
      </w: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9EE26BA" w14:textId="11A4778E" w:rsidR="00A967DD" w:rsidRPr="00542EFA" w:rsidRDefault="00542EFA" w:rsidP="00A967DD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7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42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967DD" w:rsidRPr="00A967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Минфина РФ от 16 декабря 2010 г. N 174н</w:t>
      </w:r>
      <w:r w:rsidR="00A96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67DD" w:rsidRPr="00A967DD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утверждении Плана счетов бухгалтерского учета бюджетных учреждений и Инструкции по его применению"</w:t>
      </w:r>
    </w:p>
    <w:p w14:paraId="7398238F" w14:textId="4EDB9B27" w:rsidR="00542EFA" w:rsidRPr="00A967DD" w:rsidRDefault="00542EFA" w:rsidP="00A967DD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приказ Минфина России № 1</w:t>
      </w:r>
      <w:r w:rsidR="00A967DD">
        <w:rPr>
          <w:rFonts w:ascii="Times New Roman" w:eastAsia="Times New Roman" w:hAnsi="Times New Roman" w:cs="Times New Roman"/>
          <w:sz w:val="24"/>
          <w:szCs w:val="24"/>
          <w:lang w:eastAsia="ru-RU"/>
        </w:rPr>
        <w:t>74</w:t>
      </w:r>
      <w:r w:rsidRPr="00542EFA">
        <w:rPr>
          <w:rFonts w:ascii="Times New Roman" w:eastAsia="Times New Roman" w:hAnsi="Times New Roman" w:cs="Times New Roman"/>
          <w:sz w:val="24"/>
          <w:szCs w:val="24"/>
          <w:lang w:eastAsia="ru-RU"/>
        </w:rPr>
        <w:t>-н);</w:t>
      </w:r>
    </w:p>
    <w:p w14:paraId="7A3B43EB" w14:textId="2E9910FF" w:rsidR="00020100" w:rsidRPr="001C7099" w:rsidRDefault="00746439" w:rsidP="00542EFA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020100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Минфина России </w:t>
      </w:r>
      <w:r w:rsidR="00341566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"О Требованиях к составлению и утверждению плана финансово-хозяйственной деятельности государственного (муниципального) учреждения" </w:t>
      </w:r>
      <w:r w:rsidR="00020100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31.08.2018 г. N 186н</w:t>
      </w:r>
      <w:r w:rsidR="00341566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54725D1C" w14:textId="38A0C90B" w:rsidR="00D046DA" w:rsidRPr="001C7099" w:rsidRDefault="00746439" w:rsidP="001C7099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342E0E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D3368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риказом </w:t>
      </w:r>
      <w:r w:rsidR="006E0560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финансов Российской Федерации</w:t>
      </w:r>
      <w:r w:rsidR="009F6CA6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3368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30.03.2015 года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</w:t>
      </w:r>
      <w:r w:rsidR="007D3368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государственными (муниципальными) учреждениями, и Методических указаний по их применению»</w:t>
      </w:r>
      <w:r w:rsidR="006E0560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приказ </w:t>
      </w:r>
      <w:r w:rsidR="006E0560" w:rsidRPr="001C70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Минфина России № 52н)</w:t>
      </w:r>
      <w:r w:rsidR="007D3368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56D000A" w14:textId="3B026D6D" w:rsidR="000356D5" w:rsidRPr="001C7099" w:rsidRDefault="006126EB" w:rsidP="001C7099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46439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0356D5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финансов Российской Федерации от 25 марта 2011 г. N 33н</w:t>
      </w: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56D5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учреждений"</w:t>
      </w:r>
    </w:p>
    <w:p w14:paraId="36899429" w14:textId="048E6082" w:rsidR="00E8591D" w:rsidRPr="001C7099" w:rsidRDefault="00746439" w:rsidP="001C7099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D046DA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</w:t>
      </w:r>
      <w:r w:rsidR="00400257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Казначейства от 10.10.2008 года № 8н «О порядке кассового обслуживания исполнения федерального бюджета, бюджетов субъектов Российской Федерации и местных бюджетов и порядке осуществления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бюджетов»;</w:t>
      </w:r>
    </w:p>
    <w:p w14:paraId="28AD539F" w14:textId="112CBF76" w:rsidR="00342E0E" w:rsidRPr="001C7099" w:rsidRDefault="00746439" w:rsidP="001C709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099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BA3390" w:rsidRPr="001C7099">
        <w:rPr>
          <w:rFonts w:ascii="Times New Roman" w:hAnsi="Times New Roman" w:cs="Times New Roman"/>
          <w:sz w:val="24"/>
          <w:szCs w:val="24"/>
        </w:rPr>
        <w:t>Приказом министерства финансов Калужской области от 15 декабря 2010 г. N 214а «О санкционировании расходов бюджетных и автономных учреждений Калужской области, источником финансового обеспечения которых являются субсидии, полученные в соответствии с абзацем вторым пункта 1 статьи 78.1 и статьей 78.2 Бюджетного кодекса Российской Федерации»;</w:t>
      </w:r>
    </w:p>
    <w:p w14:paraId="12427723" w14:textId="7CB9C989" w:rsidR="00A42B70" w:rsidRPr="001C7099" w:rsidRDefault="006364DC" w:rsidP="001C709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099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C7099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BA3390" w:rsidRPr="001C7099">
        <w:rPr>
          <w:rFonts w:ascii="Times New Roman" w:hAnsi="Times New Roman" w:cs="Times New Roman"/>
          <w:sz w:val="24"/>
          <w:szCs w:val="24"/>
        </w:rPr>
        <w:t>-</w:t>
      </w:r>
      <w:r w:rsidR="00BA3390" w:rsidRPr="001C709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42B70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 нормативными правовыми актами, регулирующими вопросы организации и ведения бухгалтерского учета.</w:t>
      </w:r>
    </w:p>
    <w:p w14:paraId="1AE14578" w14:textId="77777777" w:rsidR="00400257" w:rsidRPr="001C7099" w:rsidRDefault="00400257" w:rsidP="001C7099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Учетная политика обеспечивает единство методики при организации и ведении бюджетного (бухгалтерского) учета и достоверности всех видов отчетности.</w:t>
      </w:r>
    </w:p>
    <w:p w14:paraId="48B8ED5B" w14:textId="77777777" w:rsidR="00D347E7" w:rsidRPr="001C7099" w:rsidRDefault="00D347E7" w:rsidP="001C7099">
      <w:pPr>
        <w:tabs>
          <w:tab w:val="left" w:pos="567"/>
        </w:tabs>
        <w:spacing w:after="0" w:line="36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AB39EB" w14:textId="77777777" w:rsidR="00400257" w:rsidRPr="001C7099" w:rsidRDefault="00400257" w:rsidP="001C7099">
      <w:pPr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бухгалтерского учета</w:t>
      </w:r>
    </w:p>
    <w:p w14:paraId="510A3024" w14:textId="3239D957" w:rsidR="00BA3390" w:rsidRPr="001C7099" w:rsidRDefault="00A42B70" w:rsidP="001C7099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Ведение бухгалтерского учета в</w:t>
      </w:r>
      <w:r w:rsidR="00BA3390" w:rsidRPr="001C70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учреждени</w:t>
      </w:r>
      <w:r w:rsidR="00A6722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ях</w:t>
      </w:r>
      <w:r w:rsidR="00BA3390" w:rsidRPr="001C70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8F1928" w:rsidRPr="001C70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</w:t>
      </w:r>
      <w:r w:rsidRPr="001C70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существляется </w:t>
      </w:r>
      <w:r w:rsidR="00A6722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муниципальным </w:t>
      </w:r>
      <w:r w:rsidR="006346F0" w:rsidRPr="001C70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казенным учреждением «</w:t>
      </w:r>
      <w:r w:rsidR="00A6722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Центр бухгалтерского учета и сопровождения хозяйственной деятельности</w:t>
      </w:r>
      <w:r w:rsidR="006346F0" w:rsidRPr="001C70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» (</w:t>
      </w:r>
      <w:r w:rsidR="00CB4D7C" w:rsidRPr="001C70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далее - </w:t>
      </w:r>
      <w:r w:rsidR="00A6722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</w:t>
      </w:r>
      <w:r w:rsidR="006346F0" w:rsidRPr="001C70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КУ «ЦБ</w:t>
      </w:r>
      <w:r w:rsidR="00A6722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 и СХД</w:t>
      </w:r>
      <w:r w:rsidR="006346F0" w:rsidRPr="001C70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»</w:t>
      </w:r>
      <w:r w:rsidR="00A6722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г. Калуги</w:t>
      </w:r>
      <w:r w:rsidR="006346F0" w:rsidRPr="001C70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)</w:t>
      </w:r>
      <w:r w:rsidR="008F1928" w:rsidRPr="001C70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по договору </w:t>
      </w:r>
      <w:r w:rsidR="00BA3390" w:rsidRPr="001C70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(соглашению) </w:t>
      </w:r>
      <w:r w:rsidR="008F1928" w:rsidRPr="001C7099">
        <w:rPr>
          <w:rFonts w:ascii="Times New Roman" w:hAnsi="Times New Roman" w:cs="Times New Roman"/>
          <w:sz w:val="24"/>
          <w:szCs w:val="24"/>
        </w:rPr>
        <w:t>оказания услуг по ведению бюджетного (бухгалтерского) учета, формированию и представлению отчетности</w:t>
      </w:r>
      <w:r w:rsidR="008F1928" w:rsidRPr="001C70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. </w:t>
      </w:r>
      <w:r w:rsidRPr="001C70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Организацию учетной работы и распределение ее объема осуществляет</w:t>
      </w:r>
      <w:r w:rsidR="008F1928" w:rsidRPr="001C70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BA3390" w:rsidRPr="001C70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директор</w:t>
      </w:r>
      <w:r w:rsidR="00E973F0" w:rsidRPr="001C70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A6722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</w:t>
      </w:r>
      <w:r w:rsidR="00A6722D" w:rsidRPr="001C70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КУ «ЦБ</w:t>
      </w:r>
      <w:r w:rsidR="00A6722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 и СХД</w:t>
      </w:r>
      <w:r w:rsidR="00A6722D" w:rsidRPr="001C70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»</w:t>
      </w:r>
      <w:r w:rsidR="00A6722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г. Калуги</w:t>
      </w:r>
      <w:r w:rsidRPr="001C70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 Все денежные и расчетные документы, финансовые и кред</w:t>
      </w:r>
      <w:r w:rsidR="008F1928" w:rsidRPr="001C70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итные обязательства без подписи </w:t>
      </w:r>
      <w:r w:rsidR="00A6722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начальника отдела бухгалтерского учета (далее-ОБУ) – главного бухгалтера</w:t>
      </w:r>
      <w:r w:rsidR="00EA5124" w:rsidRPr="001C70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A6722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</w:t>
      </w:r>
      <w:r w:rsidR="00A6722D" w:rsidRPr="001C70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КУ «ЦБ</w:t>
      </w:r>
      <w:r w:rsidR="00A6722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 и СХД</w:t>
      </w:r>
      <w:r w:rsidR="00A6722D" w:rsidRPr="001C70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»</w:t>
      </w:r>
      <w:r w:rsidR="00A6722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г. Калуги</w:t>
      </w:r>
      <w:r w:rsidR="00EA5124" w:rsidRPr="001C7099">
        <w:rPr>
          <w:rFonts w:ascii="Times New Roman" w:eastAsia="Times New Roman" w:hAnsi="Times New Roman" w:cs="Times New Roman"/>
          <w:b/>
          <w:i/>
          <w:color w:val="22272F"/>
          <w:sz w:val="24"/>
          <w:szCs w:val="24"/>
          <w:lang w:eastAsia="ru-RU"/>
        </w:rPr>
        <w:t xml:space="preserve"> </w:t>
      </w:r>
      <w:r w:rsidR="0039296F" w:rsidRPr="001C70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и (или) руководителя </w:t>
      </w:r>
      <w:r w:rsidR="00BA3390" w:rsidRPr="001C70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учреждения </w:t>
      </w:r>
      <w:r w:rsidRPr="001C70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недействительны и к исполнению не принимаются.</w:t>
      </w:r>
    </w:p>
    <w:p w14:paraId="66BD7521" w14:textId="555C5028" w:rsidR="007B646B" w:rsidRPr="001C7099" w:rsidRDefault="009B78A5" w:rsidP="00A6722D">
      <w:pPr>
        <w:pStyle w:val="a3"/>
        <w:spacing w:after="0" w:line="360" w:lineRule="auto"/>
        <w:ind w:left="0" w:firstLine="792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354BF1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B634A0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Бюджетный (бухгалтерский) учет ведется автоматизированным способом</w:t>
      </w:r>
      <w:r w:rsidR="007B646B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всем участкам бухгалтерского учета</w:t>
      </w:r>
      <w:r w:rsidR="00B634A0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следующих программных продуктов</w:t>
      </w:r>
      <w:r w:rsidR="004C2915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программы учета)</w:t>
      </w:r>
      <w:r w:rsidR="00B634A0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D4353F3" w14:textId="28020F93" w:rsidR="00B634A0" w:rsidRPr="001C7099" w:rsidRDefault="00A6722D" w:rsidP="001C709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6722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«Парус»</w:t>
      </w:r>
      <w:r w:rsidR="00B634A0" w:rsidRPr="001C70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: Бухгалтерия</w:t>
      </w:r>
      <w:r w:rsidR="00F4302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FD2E23" w:rsidRPr="001C70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– для комплексной автоматизации бухгалтерского учета;</w:t>
      </w:r>
    </w:p>
    <w:p w14:paraId="6AF84666" w14:textId="02E7FF01" w:rsidR="00B634A0" w:rsidRPr="001C7099" w:rsidRDefault="00A6722D" w:rsidP="001C709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6722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 xml:space="preserve"> «Парус»</w:t>
      </w:r>
      <w:r w:rsidR="00B634A0" w:rsidRPr="001C70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: Зарплата» - для комплексной автоматизации расчета и начисления заработной платы;</w:t>
      </w:r>
    </w:p>
    <w:p w14:paraId="51B1AEF0" w14:textId="4DC39427" w:rsidR="000D7845" w:rsidRPr="001C7099" w:rsidRDefault="00C15EE6" w:rsidP="001C709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Программный комплекс «Консолидированная отчетность субъекта в СМАРТ технологии (Свод – СМАРТ)» - для </w:t>
      </w:r>
      <w:r w:rsidR="006A54C3" w:rsidRPr="001C70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представления и </w:t>
      </w:r>
      <w:r w:rsidRPr="001C70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составления сводной бухгалтерской отчетности.</w:t>
      </w:r>
    </w:p>
    <w:p w14:paraId="0E3F8217" w14:textId="361400AC" w:rsidR="009B78A5" w:rsidRPr="001C7099" w:rsidRDefault="00E973F0" w:rsidP="001C7099">
      <w:pPr>
        <w:pStyle w:val="a3"/>
        <w:numPr>
          <w:ilvl w:val="1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Бюджетный (бухгалтерский) учет ведется с применением Единого плана счетов, утвержденного приказом Минфина России </w:t>
      </w:r>
      <w:r w:rsidR="00751DF3" w:rsidRPr="001C70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от 01.12.2010 года </w:t>
      </w:r>
      <w:r w:rsidRPr="001C70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№ 157н,  Плана счетов бюджетного учета, утвержденного Приказом Минфина России </w:t>
      </w:r>
      <w:r w:rsidR="00435900" w:rsidRPr="001C70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от 16.12.2010 № 174н</w:t>
      </w:r>
      <w:r w:rsidRPr="001C70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, и разработанного на их основе Рабочего плана счетов (Приложение № </w:t>
      </w:r>
      <w:r w:rsidR="00F4302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</w:t>
      </w:r>
      <w:r w:rsidRPr="001C70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к настоящему Положению). </w:t>
      </w:r>
    </w:p>
    <w:p w14:paraId="1A7EE724" w14:textId="34CEEEE4" w:rsidR="009B78A5" w:rsidRPr="001C7099" w:rsidRDefault="00792951" w:rsidP="001C7099">
      <w:pPr>
        <w:pStyle w:val="a3"/>
        <w:numPr>
          <w:ilvl w:val="1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Первичные (сводные) учетные документы представляются в </w:t>
      </w:r>
      <w:r w:rsidR="006A6BA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</w:t>
      </w:r>
      <w:r w:rsidR="006A6BA2" w:rsidRPr="001C70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КУ «ЦБ</w:t>
      </w:r>
      <w:r w:rsidR="006A6BA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 и СХД</w:t>
      </w:r>
      <w:r w:rsidR="006A6BA2" w:rsidRPr="001C70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»</w:t>
      </w:r>
      <w:r w:rsidR="006A6BA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г. Калуги</w:t>
      </w:r>
      <w:r w:rsidR="006A6BA2" w:rsidRPr="001C70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1C70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сроки, предусмотренные графиком документооборота</w:t>
      </w:r>
      <w:r w:rsidR="00435900" w:rsidRPr="001C70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. </w:t>
      </w:r>
      <w:r w:rsidR="00996573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лиц, имеющих право подписи первичных учетных документов, утверждается</w:t>
      </w:r>
      <w:r w:rsidR="00F1131F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46F0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руководителя </w:t>
      </w:r>
      <w:r w:rsidR="00435900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учреждения.</w:t>
      </w:r>
    </w:p>
    <w:p w14:paraId="4964AFF0" w14:textId="01AF7ABF" w:rsidR="009B78A5" w:rsidRPr="001C7099" w:rsidRDefault="00DC58DA" w:rsidP="001C7099">
      <w:pPr>
        <w:pStyle w:val="a3"/>
        <w:numPr>
          <w:ilvl w:val="1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Первичные учетные документы бюджетного (бухгалтерского) учета оформляются в виде в виде документов, сформированных в программах учета и распечатанных на бумажных носителях для подписания.</w:t>
      </w:r>
      <w:r w:rsidR="009B78A5" w:rsidRPr="001C70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</w:p>
    <w:p w14:paraId="63FE8E1C" w14:textId="77777777" w:rsidR="009B78A5" w:rsidRPr="001C7099" w:rsidRDefault="00996573" w:rsidP="001C7099">
      <w:pPr>
        <w:pStyle w:val="a3"/>
        <w:numPr>
          <w:ilvl w:val="1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проверенных и принятых к учету первичных учетных документов систематизируются в хронологическом порядке (по датам совершения операций) и группируются по соответствующим счетам бюджетного (бухгалтерского) учета накопит</w:t>
      </w:r>
      <w:r w:rsidR="001F0FE0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ельным способом с отражением в </w:t>
      </w: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регистрах</w:t>
      </w:r>
      <w:r w:rsidR="001F0FE0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</w:t>
      </w:r>
      <w:r w:rsidR="009F6CA6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0FE0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бухгалтерского</w:t>
      </w:r>
      <w:r w:rsidR="001F0FE0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) у</w:t>
      </w:r>
      <w:r w:rsidR="003B613D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чета.</w:t>
      </w:r>
    </w:p>
    <w:p w14:paraId="2F027E25" w14:textId="386AA3D9" w:rsidR="006A54C3" w:rsidRPr="001C7099" w:rsidRDefault="006A54C3" w:rsidP="001C7099">
      <w:pPr>
        <w:pStyle w:val="a3"/>
        <w:numPr>
          <w:ilvl w:val="1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отражения в бюджетном (бухгалтерском) учете информации об активах и обязательствах, а также фактах хозяйственной жизни с ними применяются унифицированные формы первичных (сводных) учетных документов и регистров бюджетного (бухгалтерского) учета, утвержденные приказом Минфина России </w:t>
      </w:r>
      <w:r w:rsidR="00FB3535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30.03.2015 года </w:t>
      </w: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52н и самостоятельно разработанные формы первичных документов (Приложение  к настоящему Положению). </w:t>
      </w:r>
    </w:p>
    <w:p w14:paraId="4FDDE428" w14:textId="77777777" w:rsidR="009B78A5" w:rsidRPr="001C7099" w:rsidRDefault="001F0FE0" w:rsidP="001C7099">
      <w:pPr>
        <w:pStyle w:val="a3"/>
        <w:numPr>
          <w:ilvl w:val="1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на бумажном носителе регистров бухгалтерского учета, содержащих все необходимые реквизиты, осуществляется </w:t>
      </w:r>
      <w:r w:rsidR="007E5982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4C2915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периодичностью </w:t>
      </w:r>
      <w:r w:rsidR="007E5982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B613D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Приложением № 3 к</w:t>
      </w:r>
      <w:r w:rsidR="007E5982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настоящему Положению.</w:t>
      </w:r>
    </w:p>
    <w:p w14:paraId="429874EE" w14:textId="77777777" w:rsidR="006A54C3" w:rsidRPr="001C7099" w:rsidRDefault="008D1234" w:rsidP="001C7099">
      <w:pPr>
        <w:pStyle w:val="a3"/>
        <w:numPr>
          <w:ilvl w:val="1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Для отражения в учете в течение года нефинансовых активов (за исключением счетов 0 106 00 000, 0 107 00 000, 0 109 00 000) в 5-17 разрядах номера счета бухгалтерского учета отражаются</w:t>
      </w:r>
      <w:r w:rsidR="00220ACE" w:rsidRPr="001C70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нули, если иное не предусмотрено требованиями целевого назначения выделенных средств</w:t>
      </w:r>
      <w:r w:rsidR="004F11C5" w:rsidRPr="001C70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14:paraId="7643CDAC" w14:textId="4C250AF9" w:rsidR="0042039B" w:rsidRPr="001C7099" w:rsidRDefault="0042039B" w:rsidP="001C70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2.1</w:t>
      </w:r>
      <w:r w:rsidR="00B75815" w:rsidRPr="001C70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0</w:t>
      </w:r>
      <w:r w:rsidRPr="001C70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 Организация дополнительного аналитического учета</w:t>
      </w:r>
      <w:r w:rsidR="00354BF1" w:rsidRPr="001C70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:</w:t>
      </w:r>
    </w:p>
    <w:p w14:paraId="22363ABE" w14:textId="56DBC768" w:rsidR="0042039B" w:rsidRPr="001C7099" w:rsidRDefault="00904948" w:rsidP="001C70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2.1</w:t>
      </w:r>
      <w:r w:rsidR="00B75815" w:rsidRPr="001C70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0</w:t>
      </w:r>
      <w:r w:rsidRPr="001C70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.1</w:t>
      </w:r>
      <w:r w:rsidR="0042039B" w:rsidRPr="001C70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 </w:t>
      </w:r>
      <w:r w:rsidR="00B75815" w:rsidRPr="001C70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Учреждения локальным нормативным актом </w:t>
      </w:r>
      <w:proofErr w:type="gramStart"/>
      <w:r w:rsidR="00B75815" w:rsidRPr="001C70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может устанавливать а</w:t>
      </w:r>
      <w:r w:rsidR="0042039B" w:rsidRPr="001C70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налитический учет по отдельным видам основных средств обеспечивается</w:t>
      </w:r>
      <w:proofErr w:type="gramEnd"/>
      <w:r w:rsidR="0042039B" w:rsidRPr="001C70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путем открытия дополнительных </w:t>
      </w:r>
      <w:r w:rsidR="0042039B" w:rsidRPr="001C70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 xml:space="preserve">аналитических счетов (субконто) к счетам 0 101 00 000, 0 111 00 000 и </w:t>
      </w:r>
      <w:proofErr w:type="spellStart"/>
      <w:r w:rsidR="0042039B" w:rsidRPr="001C70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забалансовым</w:t>
      </w:r>
      <w:proofErr w:type="spellEnd"/>
      <w:r w:rsidR="0042039B" w:rsidRPr="001C70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счетам 25, 26</w:t>
      </w:r>
      <w:r w:rsidR="00B75815" w:rsidRPr="001C70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14:paraId="363DC27D" w14:textId="77777777" w:rsidR="0042039B" w:rsidRPr="001C7099" w:rsidRDefault="0042039B" w:rsidP="001C70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 целью раскрытия информации в Пояснительной записке к счетам учета основных сре</w:t>
      </w:r>
      <w:proofErr w:type="gramStart"/>
      <w:r w:rsidRPr="001C70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дств вв</w:t>
      </w:r>
      <w:proofErr w:type="gramEnd"/>
      <w:r w:rsidRPr="001C70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одится дополнительная аналитика (субконто):</w:t>
      </w:r>
    </w:p>
    <w:p w14:paraId="7A5AF938" w14:textId="77777777" w:rsidR="0042039B" w:rsidRPr="001C7099" w:rsidRDefault="0042039B" w:rsidP="001C70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 "В эксплуатации";</w:t>
      </w:r>
    </w:p>
    <w:p w14:paraId="0F17C1F2" w14:textId="77777777" w:rsidR="0042039B" w:rsidRPr="001C7099" w:rsidRDefault="0042039B" w:rsidP="001C70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- "В запасе (на складе) - </w:t>
      </w:r>
      <w:proofErr w:type="gramStart"/>
      <w:r w:rsidRPr="001C70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новые</w:t>
      </w:r>
      <w:proofErr w:type="gramEnd"/>
      <w:r w:rsidRPr="001C70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"</w:t>
      </w:r>
    </w:p>
    <w:p w14:paraId="1D782A45" w14:textId="77777777" w:rsidR="0042039B" w:rsidRPr="001C7099" w:rsidRDefault="0042039B" w:rsidP="001C70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 "На консервации";</w:t>
      </w:r>
    </w:p>
    <w:p w14:paraId="25FA6C3D" w14:textId="77777777" w:rsidR="0042039B" w:rsidRPr="001C7099" w:rsidRDefault="0042039B" w:rsidP="001C70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 "</w:t>
      </w:r>
      <w:proofErr w:type="gramStart"/>
      <w:r w:rsidRPr="001C70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Поступившие</w:t>
      </w:r>
      <w:proofErr w:type="gramEnd"/>
      <w:r w:rsidRPr="001C70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в результате </w:t>
      </w:r>
      <w:proofErr w:type="spellStart"/>
      <w:r w:rsidRPr="001C70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реклассификации</w:t>
      </w:r>
      <w:proofErr w:type="spellEnd"/>
      <w:r w:rsidRPr="001C70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";</w:t>
      </w:r>
    </w:p>
    <w:p w14:paraId="13172B77" w14:textId="77777777" w:rsidR="0042039B" w:rsidRPr="001C7099" w:rsidRDefault="0042039B" w:rsidP="001C70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proofErr w:type="gramStart"/>
      <w:r w:rsidRPr="001C70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- "Выведенные из эксплуатации" (субконто для обособленного учета на </w:t>
      </w:r>
      <w:proofErr w:type="spellStart"/>
      <w:r w:rsidRPr="001C70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забалансовом</w:t>
      </w:r>
      <w:proofErr w:type="spellEnd"/>
      <w:r w:rsidRPr="001C70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счете 02).</w:t>
      </w:r>
      <w:proofErr w:type="gramEnd"/>
    </w:p>
    <w:p w14:paraId="2D86D816" w14:textId="169C5448" w:rsidR="0042039B" w:rsidRPr="001C7099" w:rsidRDefault="00354BF1" w:rsidP="001C70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42039B" w:rsidRPr="001C70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(Основание: </w:t>
      </w:r>
      <w:proofErr w:type="spellStart"/>
      <w:r w:rsidR="0042039B" w:rsidRPr="001C70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п.п</w:t>
      </w:r>
      <w:proofErr w:type="spellEnd"/>
      <w:r w:rsidR="0042039B" w:rsidRPr="001C70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 7, 51, 56 СГС "Основные средства")</w:t>
      </w:r>
    </w:p>
    <w:p w14:paraId="291C9657" w14:textId="1A4D98DC" w:rsidR="0042039B" w:rsidRPr="001C7099" w:rsidRDefault="0042039B" w:rsidP="001C70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2. </w:t>
      </w:r>
      <w:r w:rsidR="00354BF1" w:rsidRPr="001C70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</w:t>
      </w:r>
      <w:r w:rsidR="00B75815" w:rsidRPr="001C70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0</w:t>
      </w:r>
      <w:r w:rsidR="00354BF1" w:rsidRPr="001C70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.2. </w:t>
      </w:r>
      <w:r w:rsidRPr="001C70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Для отражения реальной задолженности и проведения сверок с контрагентами по договорам операционной и финансовой аренды аналитический учет обеспечивается путем открытия:</w:t>
      </w:r>
    </w:p>
    <w:p w14:paraId="153C5D0C" w14:textId="78CD2EDD" w:rsidR="0042039B" w:rsidRPr="001C7099" w:rsidRDefault="0042039B" w:rsidP="001C70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 </w:t>
      </w:r>
      <w:proofErr w:type="gramStart"/>
      <w:r w:rsidRPr="001C70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отдельного</w:t>
      </w:r>
      <w:proofErr w:type="gramEnd"/>
      <w:r w:rsidRPr="001C70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субконто на счете 0 205 00 000 (0 302 00 000);</w:t>
      </w:r>
    </w:p>
    <w:p w14:paraId="47CA647C" w14:textId="77777777" w:rsidR="0042039B" w:rsidRPr="001C7099" w:rsidRDefault="0042039B" w:rsidP="001C70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(Основание: п. 32 СГС "Аренда")</w:t>
      </w:r>
    </w:p>
    <w:p w14:paraId="13F8FB9A" w14:textId="10E19688" w:rsidR="0042039B" w:rsidRPr="001C7099" w:rsidRDefault="00354BF1" w:rsidP="001C70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</w:t>
      </w:r>
      <w:r w:rsidR="0042039B" w:rsidRPr="001C70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  <w:r w:rsidRPr="001C70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</w:t>
      </w:r>
      <w:r w:rsidR="00B75815" w:rsidRPr="001C70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</w:t>
      </w:r>
      <w:r w:rsidR="0042039B" w:rsidRPr="001C70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 Аналитический учет расчетов по заработной плате ведется в Журнале операций расчетов по оплате труда, денежному довольствию и стипендиям в разре</w:t>
      </w:r>
      <w:r w:rsidRPr="001C70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зе</w:t>
      </w:r>
      <w:r w:rsidR="0042039B" w:rsidRPr="001C70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:</w:t>
      </w:r>
    </w:p>
    <w:p w14:paraId="420BD94F" w14:textId="1F899839" w:rsidR="0042039B" w:rsidRPr="001C7099" w:rsidRDefault="0042039B" w:rsidP="001C70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 </w:t>
      </w:r>
      <w:r w:rsidR="00D347E7" w:rsidRPr="001C70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единого контрагента (Закрытие заработной платы) </w:t>
      </w:r>
    </w:p>
    <w:p w14:paraId="3F80CF6C" w14:textId="2D5D2C47" w:rsidR="004233F4" w:rsidRPr="001C7099" w:rsidRDefault="006A54C3" w:rsidP="001C7099">
      <w:pPr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2.1</w:t>
      </w:r>
      <w:r w:rsidR="00354BF1" w:rsidRPr="001C70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</w:t>
      </w:r>
      <w:r w:rsidR="00390C7F" w:rsidRPr="001C70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. </w:t>
      </w:r>
      <w:r w:rsidR="004233F4" w:rsidRPr="001C70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В </w:t>
      </w:r>
      <w:r w:rsidRPr="001C70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</w:t>
      </w:r>
      <w:r w:rsidR="004233F4" w:rsidRPr="001C70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чреждении применяются следующие коды вида финансового обеспечения (деятельности):</w:t>
      </w:r>
    </w:p>
    <w:p w14:paraId="4E49C9D8" w14:textId="261F2FBB" w:rsidR="00DA3233" w:rsidRPr="001C7099" w:rsidRDefault="00DA3233" w:rsidP="001C70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099">
        <w:rPr>
          <w:rFonts w:ascii="Times New Roman" w:hAnsi="Times New Roman" w:cs="Times New Roman"/>
          <w:sz w:val="24"/>
          <w:szCs w:val="24"/>
        </w:rPr>
        <w:t>2</w:t>
      </w:r>
      <w:r w:rsidR="00390C7F" w:rsidRPr="001C709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C7099">
        <w:rPr>
          <w:rFonts w:ascii="Times New Roman" w:hAnsi="Times New Roman" w:cs="Times New Roman"/>
          <w:sz w:val="24"/>
          <w:szCs w:val="24"/>
        </w:rPr>
        <w:t>-</w:t>
      </w:r>
      <w:r w:rsidR="00390C7F" w:rsidRPr="001C7099">
        <w:rPr>
          <w:rFonts w:ascii="Times New Roman" w:hAnsi="Times New Roman" w:cs="Times New Roman"/>
          <w:sz w:val="24"/>
          <w:szCs w:val="24"/>
        </w:rPr>
        <w:t xml:space="preserve"> </w:t>
      </w:r>
      <w:r w:rsidRPr="001C7099">
        <w:rPr>
          <w:rFonts w:ascii="Times New Roman" w:hAnsi="Times New Roman" w:cs="Times New Roman"/>
          <w:sz w:val="24"/>
          <w:szCs w:val="24"/>
        </w:rPr>
        <w:t>средства от приносящ</w:t>
      </w:r>
      <w:r w:rsidR="006116AF" w:rsidRPr="001C7099">
        <w:rPr>
          <w:rFonts w:ascii="Times New Roman" w:hAnsi="Times New Roman" w:cs="Times New Roman"/>
          <w:sz w:val="24"/>
          <w:szCs w:val="24"/>
        </w:rPr>
        <w:t>е</w:t>
      </w:r>
      <w:r w:rsidRPr="001C7099">
        <w:rPr>
          <w:rFonts w:ascii="Times New Roman" w:hAnsi="Times New Roman" w:cs="Times New Roman"/>
          <w:sz w:val="24"/>
          <w:szCs w:val="24"/>
        </w:rPr>
        <w:t>й доход деятельности</w:t>
      </w:r>
      <w:r w:rsidR="000B19D1" w:rsidRPr="001C7099">
        <w:rPr>
          <w:rFonts w:ascii="Times New Roman" w:hAnsi="Times New Roman" w:cs="Times New Roman"/>
          <w:sz w:val="24"/>
          <w:szCs w:val="24"/>
        </w:rPr>
        <w:t>;</w:t>
      </w:r>
    </w:p>
    <w:p w14:paraId="7FD149E4" w14:textId="1A539A64" w:rsidR="00DA3233" w:rsidRPr="001C7099" w:rsidRDefault="00DA3233" w:rsidP="001C70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099">
        <w:rPr>
          <w:rFonts w:ascii="Times New Roman" w:hAnsi="Times New Roman" w:cs="Times New Roman"/>
          <w:sz w:val="24"/>
          <w:szCs w:val="24"/>
        </w:rPr>
        <w:t>3</w:t>
      </w:r>
      <w:r w:rsidRPr="001C7099">
        <w:rPr>
          <w:rFonts w:ascii="Times New Roman" w:hAnsi="Times New Roman" w:cs="Times New Roman"/>
          <w:sz w:val="24"/>
          <w:szCs w:val="24"/>
        </w:rPr>
        <w:tab/>
      </w:r>
      <w:r w:rsidR="00390C7F" w:rsidRPr="001C7099">
        <w:rPr>
          <w:rFonts w:ascii="Times New Roman" w:hAnsi="Times New Roman" w:cs="Times New Roman"/>
          <w:sz w:val="24"/>
          <w:szCs w:val="24"/>
        </w:rPr>
        <w:t>-</w:t>
      </w:r>
      <w:r w:rsidRPr="001C7099">
        <w:rPr>
          <w:rFonts w:ascii="Times New Roman" w:hAnsi="Times New Roman" w:cs="Times New Roman"/>
          <w:sz w:val="24"/>
          <w:szCs w:val="24"/>
        </w:rPr>
        <w:t xml:space="preserve"> средства во временном распоряжении</w:t>
      </w:r>
      <w:r w:rsidR="000B19D1" w:rsidRPr="001C7099">
        <w:rPr>
          <w:rFonts w:ascii="Times New Roman" w:hAnsi="Times New Roman" w:cs="Times New Roman"/>
          <w:sz w:val="24"/>
          <w:szCs w:val="24"/>
        </w:rPr>
        <w:t>;</w:t>
      </w:r>
      <w:r w:rsidRPr="001C70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0CBBA6" w14:textId="0A4650BD" w:rsidR="00DA3233" w:rsidRPr="001C7099" w:rsidRDefault="00390C7F" w:rsidP="001C70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099">
        <w:rPr>
          <w:rFonts w:ascii="Times New Roman" w:hAnsi="Times New Roman" w:cs="Times New Roman"/>
          <w:sz w:val="24"/>
          <w:szCs w:val="24"/>
        </w:rPr>
        <w:t>4</w:t>
      </w:r>
      <w:r w:rsidRPr="001C7099">
        <w:rPr>
          <w:rFonts w:ascii="Times New Roman" w:hAnsi="Times New Roman" w:cs="Times New Roman"/>
          <w:sz w:val="24"/>
          <w:szCs w:val="24"/>
        </w:rPr>
        <w:tab/>
      </w:r>
      <w:r w:rsidR="00DA3233" w:rsidRPr="001C7099">
        <w:rPr>
          <w:rFonts w:ascii="Times New Roman" w:hAnsi="Times New Roman" w:cs="Times New Roman"/>
          <w:sz w:val="24"/>
          <w:szCs w:val="24"/>
        </w:rPr>
        <w:t>-</w:t>
      </w:r>
      <w:r w:rsidRPr="001C7099">
        <w:rPr>
          <w:rFonts w:ascii="Times New Roman" w:hAnsi="Times New Roman" w:cs="Times New Roman"/>
          <w:sz w:val="24"/>
          <w:szCs w:val="24"/>
        </w:rPr>
        <w:t xml:space="preserve"> </w:t>
      </w:r>
      <w:r w:rsidR="00DA3233" w:rsidRPr="001C7099">
        <w:rPr>
          <w:rFonts w:ascii="Times New Roman" w:hAnsi="Times New Roman" w:cs="Times New Roman"/>
          <w:sz w:val="24"/>
          <w:szCs w:val="24"/>
        </w:rPr>
        <w:t>деятельность, осуществляемая за счет средств соответствующего бюджета бюджетной системы Российской Федерации (бюджетная деятельность);</w:t>
      </w:r>
    </w:p>
    <w:p w14:paraId="5773AD0F" w14:textId="1456A4BB" w:rsidR="00390C7F" w:rsidRDefault="00DA3233" w:rsidP="001C709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C7099">
        <w:rPr>
          <w:rFonts w:ascii="Times New Roman" w:hAnsi="Times New Roman" w:cs="Times New Roman"/>
          <w:sz w:val="24"/>
          <w:szCs w:val="24"/>
        </w:rPr>
        <w:t xml:space="preserve">5 </w:t>
      </w:r>
      <w:r w:rsidR="00390C7F" w:rsidRPr="001C709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C7099">
        <w:rPr>
          <w:rFonts w:ascii="Times New Roman" w:hAnsi="Times New Roman" w:cs="Times New Roman"/>
          <w:sz w:val="24"/>
          <w:szCs w:val="24"/>
        </w:rPr>
        <w:t>-  субсидии на иные цели</w:t>
      </w:r>
      <w:r w:rsidR="000B19D1" w:rsidRPr="001C7099">
        <w:rPr>
          <w:rFonts w:ascii="Times New Roman" w:hAnsi="Times New Roman" w:cs="Times New Roman"/>
          <w:sz w:val="24"/>
          <w:szCs w:val="24"/>
        </w:rPr>
        <w:t>.</w:t>
      </w:r>
    </w:p>
    <w:p w14:paraId="4404A3AA" w14:textId="59CA1D75" w:rsidR="006A6BA2" w:rsidRPr="001C7099" w:rsidRDefault="006A6BA2" w:rsidP="001C709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        - субсидии на капитальные вложения</w:t>
      </w:r>
    </w:p>
    <w:p w14:paraId="453196DE" w14:textId="25B7BB40" w:rsidR="0031492D" w:rsidRPr="001C7099" w:rsidRDefault="0031492D" w:rsidP="001C7099">
      <w:pPr>
        <w:pStyle w:val="a3"/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54BF1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35900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54BF1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Бухгалтерский учет в учреждении осуществляется по следующим журналам операций (ф. 0504071):</w:t>
      </w:r>
    </w:p>
    <w:p w14:paraId="1A75917A" w14:textId="77777777" w:rsidR="0031492D" w:rsidRPr="001C7099" w:rsidRDefault="0031492D" w:rsidP="001C7099">
      <w:pPr>
        <w:pStyle w:val="a3"/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Журнал операций  по счету «Касса» № 1; </w:t>
      </w:r>
    </w:p>
    <w:p w14:paraId="2B5AAC18" w14:textId="77777777" w:rsidR="0031492D" w:rsidRPr="001C7099" w:rsidRDefault="0031492D" w:rsidP="001C7099">
      <w:pPr>
        <w:pStyle w:val="a3"/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- Журнал операций  с безналичными денежными средствами № 2;</w:t>
      </w:r>
    </w:p>
    <w:p w14:paraId="5088E617" w14:textId="77777777" w:rsidR="0031492D" w:rsidRPr="001C7099" w:rsidRDefault="0031492D" w:rsidP="001C7099">
      <w:pPr>
        <w:pStyle w:val="a3"/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- Журнал операций расчетов с подотчетными лицами № 3;</w:t>
      </w:r>
    </w:p>
    <w:p w14:paraId="2EEFE43C" w14:textId="77777777" w:rsidR="0031492D" w:rsidRPr="001C7099" w:rsidRDefault="0031492D" w:rsidP="001C7099">
      <w:pPr>
        <w:pStyle w:val="a3"/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- Журнал операций расчетов с поставщиками и подрядчиками № 4;</w:t>
      </w:r>
    </w:p>
    <w:p w14:paraId="1257381E" w14:textId="77777777" w:rsidR="00397DEC" w:rsidRPr="001C7099" w:rsidRDefault="0031492D" w:rsidP="001C7099">
      <w:pPr>
        <w:pStyle w:val="a3"/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- Журнал операций расчетов с дебиторами по доходам № 5;</w:t>
      </w:r>
      <w:r w:rsidR="00397DEC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267357B" w14:textId="0A85F321" w:rsidR="0031492D" w:rsidRPr="001C7099" w:rsidRDefault="0031492D" w:rsidP="001C7099">
      <w:pPr>
        <w:pStyle w:val="a3"/>
        <w:tabs>
          <w:tab w:val="left" w:pos="567"/>
        </w:tabs>
        <w:spacing w:after="0" w:line="360" w:lineRule="auto"/>
        <w:ind w:left="0" w:firstLine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Журнал операций расчетов по оплате труда, денежному довольствию и </w:t>
      </w:r>
      <w:r w:rsidR="00397DEC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стипендиям № 6;</w:t>
      </w:r>
    </w:p>
    <w:p w14:paraId="0C7B89C0" w14:textId="41CA7E67" w:rsidR="0031492D" w:rsidRPr="001C7099" w:rsidRDefault="0031492D" w:rsidP="001C7099">
      <w:pPr>
        <w:pStyle w:val="a3"/>
        <w:tabs>
          <w:tab w:val="left" w:pos="567"/>
        </w:tabs>
        <w:spacing w:after="0" w:line="360" w:lineRule="auto"/>
        <w:ind w:left="0" w:firstLine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Журнал операций по выбытию и перемещению нефинансовых</w:t>
      </w:r>
      <w:r w:rsidR="00354BF1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активов №7;</w:t>
      </w:r>
    </w:p>
    <w:p w14:paraId="7A604AF6" w14:textId="77777777" w:rsidR="0031492D" w:rsidRPr="001C7099" w:rsidRDefault="0031492D" w:rsidP="001C7099">
      <w:pPr>
        <w:pStyle w:val="a3"/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- Журнал операций по прочим операциям № 8;</w:t>
      </w:r>
    </w:p>
    <w:p w14:paraId="5B28B2C1" w14:textId="77777777" w:rsidR="0031492D" w:rsidRPr="001C7099" w:rsidRDefault="0031492D" w:rsidP="001C7099">
      <w:pPr>
        <w:pStyle w:val="a3"/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Главная книга.</w:t>
      </w:r>
    </w:p>
    <w:p w14:paraId="435E8BD3" w14:textId="48D82EC9" w:rsidR="0031492D" w:rsidRPr="001C7099" w:rsidRDefault="0031492D" w:rsidP="001C7099">
      <w:pPr>
        <w:pStyle w:val="a3"/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Журналы операций подписываются </w:t>
      </w:r>
      <w:r w:rsidR="006A6B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начальником ОБУ</w:t>
      </w: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6BA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</w:t>
      </w:r>
      <w:r w:rsidR="006A6BA2" w:rsidRPr="001C70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КУ «ЦБ</w:t>
      </w:r>
      <w:r w:rsidR="006A6BA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 и СХД</w:t>
      </w:r>
      <w:r w:rsidR="006A6BA2" w:rsidRPr="001C70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»</w:t>
      </w:r>
      <w:r w:rsidR="006A6BA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г. Калуги</w:t>
      </w: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исполнителем, составившим журнал операций. </w:t>
      </w:r>
    </w:p>
    <w:p w14:paraId="21535D52" w14:textId="7976F224" w:rsidR="0031492D" w:rsidRPr="001C7099" w:rsidRDefault="0031492D" w:rsidP="001C7099">
      <w:pPr>
        <w:pStyle w:val="a3"/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Брошюрование документов осуществляется сотрудниками </w:t>
      </w:r>
      <w:r w:rsidR="006A6BA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</w:t>
      </w:r>
      <w:r w:rsidR="006A6BA2" w:rsidRPr="001C70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КУ «ЦБ</w:t>
      </w:r>
      <w:r w:rsidR="006A6BA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 и СХД</w:t>
      </w:r>
      <w:r w:rsidR="006A6BA2" w:rsidRPr="001C70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»</w:t>
      </w:r>
      <w:r w:rsidR="006A6BA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г. Калуги</w:t>
      </w: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отдельно по каждому журналу операций после предоставления последнего первичного учетного документа сотрудниками учреждения. </w:t>
      </w:r>
    </w:p>
    <w:p w14:paraId="49907A20" w14:textId="3806DD79" w:rsidR="00DA3233" w:rsidRPr="001C7099" w:rsidRDefault="00DA3233" w:rsidP="001C7099">
      <w:pPr>
        <w:pStyle w:val="a3"/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435900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54BF1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сдачи бюджетной (бухгалтерской) отчетности устанавливаются в соответствии с Приказом Министерства финансов Российской Федерации от 25 марта 2011 г. N 33н</w:t>
      </w:r>
      <w:r w:rsidR="00C6087B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  учреждений"</w:t>
      </w:r>
      <w:r w:rsidR="00435900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E797AA7" w14:textId="14BBFED7" w:rsidR="0050618A" w:rsidRPr="001C7099" w:rsidRDefault="00E30664" w:rsidP="001C7099">
      <w:pPr>
        <w:pStyle w:val="a3"/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сдачи бюджетной (бухгалтерской) отчетности устанавливаются приказами и письмами  </w:t>
      </w:r>
      <w:r w:rsidR="006A6BA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финансов города Калуги</w:t>
      </w: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00094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AFA4876" w14:textId="3B0680D3" w:rsidR="000B19D1" w:rsidRPr="001C7099" w:rsidRDefault="000B19D1" w:rsidP="001C7099">
      <w:pPr>
        <w:pStyle w:val="a3"/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</w:t>
      </w:r>
      <w:r w:rsidR="00435900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54BF1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Сброшюрованные журналы операций, комплекты бюджетной (бухгалтерской</w:t>
      </w:r>
      <w:r w:rsidR="00435900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отчетности и инвентарные карточки </w:t>
      </w:r>
      <w:r w:rsidR="00435900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(в электронном виде)</w:t>
      </w: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передаются от </w:t>
      </w:r>
      <w:r w:rsidR="006A6BA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</w:t>
      </w:r>
      <w:r w:rsidR="006A6BA2" w:rsidRPr="001C70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КУ «ЦБ</w:t>
      </w:r>
      <w:r w:rsidR="006A6BA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 и СХД</w:t>
      </w:r>
      <w:r w:rsidR="006A6BA2" w:rsidRPr="001C70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»</w:t>
      </w:r>
      <w:r w:rsidR="006A6BA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г. Калуги</w:t>
      </w: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учреждение на хранение через 1 год после сдачи отчетности.</w:t>
      </w:r>
    </w:p>
    <w:p w14:paraId="1849BB51" w14:textId="25632DF0" w:rsidR="001720C0" w:rsidRPr="001C7099" w:rsidRDefault="00BF484E" w:rsidP="001C7099">
      <w:pPr>
        <w:pStyle w:val="a3"/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5FA3E24C" w14:textId="4E791F65" w:rsidR="00400257" w:rsidRPr="001C7099" w:rsidRDefault="00583718" w:rsidP="001C7099">
      <w:pPr>
        <w:pStyle w:val="a3"/>
        <w:numPr>
          <w:ilvl w:val="0"/>
          <w:numId w:val="3"/>
        </w:numPr>
        <w:tabs>
          <w:tab w:val="left" w:pos="567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Особенности организации </w:t>
      </w:r>
      <w:r w:rsidR="00400257" w:rsidRPr="001C7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</w:t>
      </w:r>
      <w:r w:rsidR="00D1062F" w:rsidRPr="001C7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джетного (бухгалтерского) учета</w:t>
      </w:r>
      <w:r w:rsidR="00D1062F" w:rsidRPr="001C7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400257" w:rsidRPr="001C7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отдельных видов имущества и обязательств</w:t>
      </w:r>
    </w:p>
    <w:p w14:paraId="17B651F7" w14:textId="77777777" w:rsidR="00354BF1" w:rsidRPr="001C7099" w:rsidRDefault="00354BF1" w:rsidP="001C7099">
      <w:pPr>
        <w:pStyle w:val="a3"/>
        <w:tabs>
          <w:tab w:val="left" w:pos="567"/>
        </w:tabs>
        <w:spacing w:after="0" w:line="360" w:lineRule="auto"/>
        <w:ind w:left="106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1E3ECE" w14:textId="48733644" w:rsidR="001720C0" w:rsidRPr="001C7099" w:rsidRDefault="00C6087B" w:rsidP="001C7099">
      <w:pPr>
        <w:pStyle w:val="a3"/>
        <w:numPr>
          <w:ilvl w:val="1"/>
          <w:numId w:val="3"/>
        </w:numPr>
        <w:tabs>
          <w:tab w:val="left" w:pos="567"/>
        </w:tabs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="00224068" w:rsidRPr="001C7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 основных средств</w:t>
      </w:r>
    </w:p>
    <w:p w14:paraId="25C3D1CC" w14:textId="77777777" w:rsidR="000B19D1" w:rsidRPr="001C7099" w:rsidRDefault="000B19D1" w:rsidP="001C709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099">
        <w:rPr>
          <w:rFonts w:ascii="Times New Roman" w:hAnsi="Times New Roman" w:cs="Times New Roman"/>
          <w:sz w:val="24"/>
          <w:szCs w:val="24"/>
        </w:rPr>
        <w:t>3.1.1.</w:t>
      </w:r>
      <w:r w:rsidRPr="001C709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C7099">
        <w:rPr>
          <w:rFonts w:ascii="Times New Roman" w:hAnsi="Times New Roman" w:cs="Times New Roman"/>
          <w:sz w:val="24"/>
          <w:szCs w:val="24"/>
        </w:rPr>
        <w:t>В качестве основных средств принимаются к учету являющиеся активами материальные ценности независимо от их стоимости со сроком полезного использования более 12 месяцев, предназначенные для неоднократного или постоянного использования субъектом учета на праве оперативного управления (праве владения и (или) пользования имуществом, возникающем по договору аренды (имущественного найма) либо договору безвозмездного пользования) в целях выполнения им государственных (муниципальных) полномочий (функций), осуществления деятельности</w:t>
      </w:r>
      <w:proofErr w:type="gramEnd"/>
      <w:r w:rsidRPr="001C7099">
        <w:rPr>
          <w:rFonts w:ascii="Times New Roman" w:hAnsi="Times New Roman" w:cs="Times New Roman"/>
          <w:sz w:val="24"/>
          <w:szCs w:val="24"/>
        </w:rPr>
        <w:t xml:space="preserve"> по выполнению работ, оказанию услуг либо для управленческих нужд субъекта учета. (Основание: п.7 ФСБУ «Основные средства»)</w:t>
      </w:r>
    </w:p>
    <w:p w14:paraId="64543C53" w14:textId="77777777" w:rsidR="000B19D1" w:rsidRPr="001C7099" w:rsidRDefault="000B19D1" w:rsidP="001C709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099">
        <w:rPr>
          <w:rFonts w:ascii="Times New Roman" w:hAnsi="Times New Roman" w:cs="Times New Roman"/>
          <w:sz w:val="24"/>
          <w:szCs w:val="24"/>
        </w:rPr>
        <w:t>3.1.2.</w:t>
      </w:r>
      <w:r w:rsidRPr="001C7099">
        <w:rPr>
          <w:rFonts w:ascii="Times New Roman" w:hAnsi="Times New Roman" w:cs="Times New Roman"/>
          <w:sz w:val="24"/>
          <w:szCs w:val="24"/>
        </w:rPr>
        <w:tab/>
        <w:t xml:space="preserve">Материальная ценность подлежит признанию в бухгалтерском учете в составе основных средств (далее - объект основных средств) при условии, что субъектом учета прогнозируется получение от ее использования экономических выгод или полезного потенциала и первоначальную стоимость материальной ценности как объекта бухгалтерского учета можно </w:t>
      </w:r>
      <w:r w:rsidRPr="001C7099">
        <w:rPr>
          <w:rFonts w:ascii="Times New Roman" w:hAnsi="Times New Roman" w:cs="Times New Roman"/>
          <w:sz w:val="24"/>
          <w:szCs w:val="24"/>
        </w:rPr>
        <w:lastRenderedPageBreak/>
        <w:t>надежно оценить (далее - критерии признания объекта основных средств).  (Основание: п. 8 ФСБУ «Основные средства»)</w:t>
      </w:r>
    </w:p>
    <w:p w14:paraId="0E9B255B" w14:textId="77777777" w:rsidR="000B19D1" w:rsidRPr="001C7099" w:rsidRDefault="000B19D1" w:rsidP="001C709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099">
        <w:rPr>
          <w:rFonts w:ascii="Times New Roman" w:hAnsi="Times New Roman" w:cs="Times New Roman"/>
          <w:sz w:val="24"/>
          <w:szCs w:val="24"/>
        </w:rPr>
        <w:t>3.1.3.</w:t>
      </w:r>
      <w:r w:rsidRPr="001C7099">
        <w:rPr>
          <w:rFonts w:ascii="Times New Roman" w:hAnsi="Times New Roman" w:cs="Times New Roman"/>
          <w:sz w:val="24"/>
          <w:szCs w:val="24"/>
        </w:rPr>
        <w:tab/>
        <w:t>Основными средствами не являются:</w:t>
      </w:r>
    </w:p>
    <w:p w14:paraId="70F4C86E" w14:textId="3B1443DA" w:rsidR="000B19D1" w:rsidRPr="001C7099" w:rsidRDefault="009460D9" w:rsidP="001C709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099">
        <w:rPr>
          <w:rFonts w:ascii="Times New Roman" w:hAnsi="Times New Roman" w:cs="Times New Roman"/>
          <w:sz w:val="24"/>
          <w:szCs w:val="24"/>
        </w:rPr>
        <w:t>-</w:t>
      </w:r>
      <w:r w:rsidR="000B19D1" w:rsidRPr="001C7099">
        <w:rPr>
          <w:rFonts w:ascii="Times New Roman" w:hAnsi="Times New Roman" w:cs="Times New Roman"/>
          <w:sz w:val="24"/>
          <w:szCs w:val="24"/>
        </w:rPr>
        <w:tab/>
        <w:t>непроизведенные активы;</w:t>
      </w:r>
    </w:p>
    <w:p w14:paraId="74D95346" w14:textId="65C65986" w:rsidR="000B19D1" w:rsidRPr="001C7099" w:rsidRDefault="009460D9" w:rsidP="001C709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099">
        <w:rPr>
          <w:rFonts w:ascii="Times New Roman" w:hAnsi="Times New Roman" w:cs="Times New Roman"/>
          <w:sz w:val="24"/>
          <w:szCs w:val="24"/>
        </w:rPr>
        <w:t>-</w:t>
      </w:r>
      <w:r w:rsidR="000B19D1" w:rsidRPr="001C7099">
        <w:rPr>
          <w:rFonts w:ascii="Times New Roman" w:hAnsi="Times New Roman" w:cs="Times New Roman"/>
          <w:sz w:val="24"/>
          <w:szCs w:val="24"/>
        </w:rPr>
        <w:tab/>
        <w:t>материальные ценности, в том числе объекты недвижимого имущества, предназначенные для продажи и (или) учитываемые в составе запасов;</w:t>
      </w:r>
    </w:p>
    <w:p w14:paraId="505CAB86" w14:textId="1E767675" w:rsidR="000B19D1" w:rsidRPr="001C7099" w:rsidRDefault="009460D9" w:rsidP="001C709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099">
        <w:rPr>
          <w:rFonts w:ascii="Times New Roman" w:hAnsi="Times New Roman" w:cs="Times New Roman"/>
          <w:sz w:val="24"/>
          <w:szCs w:val="24"/>
        </w:rPr>
        <w:t>-</w:t>
      </w:r>
      <w:r w:rsidR="000B19D1" w:rsidRPr="001C7099">
        <w:rPr>
          <w:rFonts w:ascii="Times New Roman" w:hAnsi="Times New Roman" w:cs="Times New Roman"/>
          <w:sz w:val="24"/>
          <w:szCs w:val="24"/>
        </w:rPr>
        <w:tab/>
        <w:t>материальные ценности, в том числе объекты незавершенного строительства, числящиеся в составе капитальных вложений. (Основание: п.7 ФСБУ «Основные средства»)</w:t>
      </w:r>
    </w:p>
    <w:p w14:paraId="0E2D20B4" w14:textId="77777777" w:rsidR="000B19D1" w:rsidRPr="001C7099" w:rsidRDefault="000B19D1" w:rsidP="001C709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099">
        <w:rPr>
          <w:rFonts w:ascii="Times New Roman" w:hAnsi="Times New Roman" w:cs="Times New Roman"/>
          <w:sz w:val="24"/>
          <w:szCs w:val="24"/>
        </w:rPr>
        <w:t>3.1.4.</w:t>
      </w:r>
      <w:r w:rsidRPr="001C7099">
        <w:rPr>
          <w:rFonts w:ascii="Times New Roman" w:hAnsi="Times New Roman" w:cs="Times New Roman"/>
          <w:sz w:val="24"/>
          <w:szCs w:val="24"/>
        </w:rPr>
        <w:tab/>
        <w:t>Сроком полезного использования объекта основных средств является период, в течение которого предусматривается использование в процессе деятельности учреждения объекта нефинансовых активов в тех целях, ради которых он был приобретен или получен. Срок полезного использования объекта основных средств определяется исходя из следующего:</w:t>
      </w:r>
    </w:p>
    <w:p w14:paraId="744C57E1" w14:textId="5E46CA60" w:rsidR="000B19D1" w:rsidRPr="001C7099" w:rsidRDefault="009460D9" w:rsidP="001C709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099">
        <w:rPr>
          <w:rFonts w:ascii="Times New Roman" w:hAnsi="Times New Roman" w:cs="Times New Roman"/>
          <w:sz w:val="24"/>
          <w:szCs w:val="24"/>
        </w:rPr>
        <w:t>-</w:t>
      </w:r>
      <w:r w:rsidR="000B19D1" w:rsidRPr="001C7099">
        <w:rPr>
          <w:rFonts w:ascii="Times New Roman" w:hAnsi="Times New Roman" w:cs="Times New Roman"/>
          <w:sz w:val="24"/>
          <w:szCs w:val="24"/>
        </w:rPr>
        <w:tab/>
        <w:t>ожидаемого срока получения экономических выгод и (или) полезного потенциала, заключенных в активе;</w:t>
      </w:r>
    </w:p>
    <w:p w14:paraId="2FD43F50" w14:textId="026B8D74" w:rsidR="000B19D1" w:rsidRPr="001C7099" w:rsidRDefault="009460D9" w:rsidP="001C709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099">
        <w:rPr>
          <w:rFonts w:ascii="Times New Roman" w:hAnsi="Times New Roman" w:cs="Times New Roman"/>
          <w:sz w:val="24"/>
          <w:szCs w:val="24"/>
        </w:rPr>
        <w:t>-</w:t>
      </w:r>
      <w:r w:rsidR="000B19D1" w:rsidRPr="001C7099">
        <w:rPr>
          <w:rFonts w:ascii="Times New Roman" w:hAnsi="Times New Roman" w:cs="Times New Roman"/>
          <w:sz w:val="24"/>
          <w:szCs w:val="24"/>
        </w:rPr>
        <w:tab/>
        <w:t>рекомендаций, содержащихся в документах производителя, которыми комплектуется объект имущества;</w:t>
      </w:r>
    </w:p>
    <w:p w14:paraId="7C8D9B2D" w14:textId="6A22D2F2" w:rsidR="000B19D1" w:rsidRPr="001C7099" w:rsidRDefault="009460D9" w:rsidP="001C709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099">
        <w:rPr>
          <w:rFonts w:ascii="Times New Roman" w:hAnsi="Times New Roman" w:cs="Times New Roman"/>
          <w:sz w:val="24"/>
          <w:szCs w:val="24"/>
        </w:rPr>
        <w:t>-</w:t>
      </w:r>
      <w:r w:rsidR="000B19D1" w:rsidRPr="001C7099">
        <w:rPr>
          <w:rFonts w:ascii="Times New Roman" w:hAnsi="Times New Roman" w:cs="Times New Roman"/>
          <w:sz w:val="24"/>
          <w:szCs w:val="24"/>
        </w:rPr>
        <w:tab/>
        <w:t>решения комиссии по поступлению и выбытию активов, принятого с учетом рассмотрения всех обязательных вопросов для принятия такого решения. (Основание: п. 35 ФСБУ «Основные средства»)</w:t>
      </w:r>
    </w:p>
    <w:p w14:paraId="5F87199D" w14:textId="77777777" w:rsidR="000B19D1" w:rsidRPr="001C7099" w:rsidRDefault="000B19D1" w:rsidP="001C709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099">
        <w:rPr>
          <w:rFonts w:ascii="Times New Roman" w:hAnsi="Times New Roman" w:cs="Times New Roman"/>
          <w:sz w:val="24"/>
          <w:szCs w:val="24"/>
        </w:rPr>
        <w:t>3.1.5.</w:t>
      </w:r>
      <w:r w:rsidRPr="001C7099">
        <w:rPr>
          <w:rFonts w:ascii="Times New Roman" w:hAnsi="Times New Roman" w:cs="Times New Roman"/>
          <w:sz w:val="24"/>
          <w:szCs w:val="24"/>
        </w:rPr>
        <w:tab/>
        <w:t xml:space="preserve">Объекты основных средств, которые не приносят экономические выгоды, не имеют полезного потенциала и в отношении которых в дальнейшем не предусматривается получение экономических выгод, учитываются на </w:t>
      </w:r>
      <w:proofErr w:type="spellStart"/>
      <w:r w:rsidRPr="001C7099">
        <w:rPr>
          <w:rFonts w:ascii="Times New Roman" w:hAnsi="Times New Roman" w:cs="Times New Roman"/>
          <w:sz w:val="24"/>
          <w:szCs w:val="24"/>
        </w:rPr>
        <w:t>забалансовом</w:t>
      </w:r>
      <w:proofErr w:type="spellEnd"/>
      <w:r w:rsidRPr="001C7099">
        <w:rPr>
          <w:rFonts w:ascii="Times New Roman" w:hAnsi="Times New Roman" w:cs="Times New Roman"/>
          <w:sz w:val="24"/>
          <w:szCs w:val="24"/>
        </w:rPr>
        <w:t xml:space="preserve"> счете 02 «Материальные ценности на хранении». (Основание: п. 8 ФСБУ «Основные средства»)</w:t>
      </w:r>
    </w:p>
    <w:p w14:paraId="5CEE7712" w14:textId="77777777" w:rsidR="000B19D1" w:rsidRPr="001C7099" w:rsidRDefault="000B19D1" w:rsidP="001C709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099">
        <w:rPr>
          <w:rFonts w:ascii="Times New Roman" w:hAnsi="Times New Roman" w:cs="Times New Roman"/>
          <w:sz w:val="24"/>
          <w:szCs w:val="24"/>
        </w:rPr>
        <w:t>3.1.6.</w:t>
      </w:r>
      <w:r w:rsidRPr="001C7099">
        <w:rPr>
          <w:rFonts w:ascii="Times New Roman" w:hAnsi="Times New Roman" w:cs="Times New Roman"/>
          <w:sz w:val="24"/>
          <w:szCs w:val="24"/>
        </w:rPr>
        <w:tab/>
        <w:t>Единицей учета основных средств является инвентарный объект. (Основание: п. 9 ФСБУ «Основные средства»)</w:t>
      </w:r>
    </w:p>
    <w:p w14:paraId="435AE1FA" w14:textId="77777777" w:rsidR="000B19D1" w:rsidRPr="001C7099" w:rsidRDefault="000B19D1" w:rsidP="001C709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099">
        <w:rPr>
          <w:rFonts w:ascii="Times New Roman" w:hAnsi="Times New Roman" w:cs="Times New Roman"/>
          <w:sz w:val="24"/>
          <w:szCs w:val="24"/>
        </w:rPr>
        <w:t>3.1.7.</w:t>
      </w:r>
      <w:r w:rsidRPr="001C709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C7099">
        <w:rPr>
          <w:rFonts w:ascii="Times New Roman" w:hAnsi="Times New Roman" w:cs="Times New Roman"/>
          <w:sz w:val="24"/>
          <w:szCs w:val="24"/>
        </w:rPr>
        <w:t>Объекты основных средств, срок полезного использования которых одинаков, стоимостью менее 10 000 руб. каждый (например, библиотечные фонды, периферийные устройства и компьютерное оборудование, мебель, используемая в течение одного и того же периода времени (столы, стулья, шкафы, иная мебель, используемая для обстановки одного помещения), объединяются в один инвентарный объект, признаваемый для целей бухгалтерского учета комплексом объектов основных средств.</w:t>
      </w:r>
      <w:proofErr w:type="gramEnd"/>
      <w:r w:rsidRPr="001C7099">
        <w:rPr>
          <w:rFonts w:ascii="Times New Roman" w:hAnsi="Times New Roman" w:cs="Times New Roman"/>
          <w:sz w:val="24"/>
          <w:szCs w:val="24"/>
        </w:rPr>
        <w:t xml:space="preserve"> (Основание: п. 10 ФСБУ «Основные средства»)</w:t>
      </w:r>
    </w:p>
    <w:p w14:paraId="109C1801" w14:textId="77777777" w:rsidR="000B19D1" w:rsidRPr="001C7099" w:rsidRDefault="000B19D1" w:rsidP="001C709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099">
        <w:rPr>
          <w:rFonts w:ascii="Times New Roman" w:hAnsi="Times New Roman" w:cs="Times New Roman"/>
          <w:sz w:val="24"/>
          <w:szCs w:val="24"/>
        </w:rPr>
        <w:t>3.1.8.</w:t>
      </w:r>
      <w:r w:rsidRPr="001C7099">
        <w:rPr>
          <w:rFonts w:ascii="Times New Roman" w:hAnsi="Times New Roman" w:cs="Times New Roman"/>
          <w:sz w:val="24"/>
          <w:szCs w:val="24"/>
        </w:rPr>
        <w:tab/>
        <w:t>Для организации учета и обеспечения контроля за сохранностью основных средств каждому объекту, кроме библиотечных фондов независимо от их стоимости и основных сре</w:t>
      </w:r>
      <w:proofErr w:type="gramStart"/>
      <w:r w:rsidRPr="001C7099">
        <w:rPr>
          <w:rFonts w:ascii="Times New Roman" w:hAnsi="Times New Roman" w:cs="Times New Roman"/>
          <w:sz w:val="24"/>
          <w:szCs w:val="24"/>
        </w:rPr>
        <w:t>дств ст</w:t>
      </w:r>
      <w:proofErr w:type="gramEnd"/>
      <w:r w:rsidRPr="001C7099">
        <w:rPr>
          <w:rFonts w:ascii="Times New Roman" w:hAnsi="Times New Roman" w:cs="Times New Roman"/>
          <w:sz w:val="24"/>
          <w:szCs w:val="24"/>
        </w:rPr>
        <w:t xml:space="preserve">оимостью до 10 000 руб. включительно (за исключением объектов недвижимости), независимо </w:t>
      </w:r>
      <w:r w:rsidRPr="001C7099">
        <w:rPr>
          <w:rFonts w:ascii="Times New Roman" w:hAnsi="Times New Roman" w:cs="Times New Roman"/>
          <w:sz w:val="24"/>
          <w:szCs w:val="24"/>
        </w:rPr>
        <w:lastRenderedPageBreak/>
        <w:t>от того, находится он в эксплуатации, в запасе или на консервации, присваивается уникальный инвентарный порядковый номер.</w:t>
      </w:r>
    </w:p>
    <w:p w14:paraId="4F518C38" w14:textId="77777777" w:rsidR="000B19D1" w:rsidRPr="001C7099" w:rsidRDefault="000B19D1" w:rsidP="001C709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099">
        <w:rPr>
          <w:rFonts w:ascii="Times New Roman" w:hAnsi="Times New Roman" w:cs="Times New Roman"/>
          <w:sz w:val="24"/>
          <w:szCs w:val="24"/>
        </w:rPr>
        <w:t>Основным средствам стоимостью до 10 000 руб. включительно присваивается уникальный порядковый номер.</w:t>
      </w:r>
    </w:p>
    <w:p w14:paraId="0953C3E3" w14:textId="7CA17E92" w:rsidR="000B19D1" w:rsidRPr="001C7099" w:rsidRDefault="00D347E7" w:rsidP="001C709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099">
        <w:rPr>
          <w:rFonts w:ascii="Times New Roman" w:hAnsi="Times New Roman" w:cs="Times New Roman"/>
          <w:sz w:val="24"/>
          <w:szCs w:val="24"/>
        </w:rPr>
        <w:tab/>
      </w:r>
      <w:r w:rsidR="000B19D1" w:rsidRPr="001C7099">
        <w:rPr>
          <w:rFonts w:ascii="Times New Roman" w:hAnsi="Times New Roman" w:cs="Times New Roman"/>
          <w:sz w:val="24"/>
          <w:szCs w:val="24"/>
        </w:rPr>
        <w:t>Инвентарный номер, присвоенный объекту основных средств, сохраняется за ним на весь период его нахождения в учреждении. Инвентарные номера выбывших с балансового учета инвентарных объектов основных средств вновь принятым к учету объектам не присваиваются.</w:t>
      </w:r>
      <w:r w:rsidR="000B19D1" w:rsidRPr="001C7099">
        <w:rPr>
          <w:rFonts w:ascii="Times New Roman" w:hAnsi="Times New Roman" w:cs="Times New Roman"/>
          <w:sz w:val="24"/>
          <w:szCs w:val="24"/>
        </w:rPr>
        <w:cr/>
        <w:t>Каждому объекту основных средств, входящему в комплекс объектов основных средств, признаваемый для целей бухгалтерского учета единым инвентарным объектом, присваивается внутренний порядковый инвентарный номер комплекса объектов, формируемый как совокупность инвентарного номера комплекса объектов и порядкового номера объекта, входящего в комплекс. (Основание: п. 9 ФСБУ «Основные средства», п. 46 Инструкции № 157н)</w:t>
      </w:r>
    </w:p>
    <w:p w14:paraId="6D8E8D97" w14:textId="77777777" w:rsidR="000B19D1" w:rsidRPr="001C7099" w:rsidRDefault="000B19D1" w:rsidP="001C709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099">
        <w:rPr>
          <w:rFonts w:ascii="Times New Roman" w:hAnsi="Times New Roman" w:cs="Times New Roman"/>
          <w:sz w:val="24"/>
          <w:szCs w:val="24"/>
        </w:rPr>
        <w:t>3.1.9.</w:t>
      </w:r>
      <w:r w:rsidRPr="001C7099">
        <w:rPr>
          <w:rFonts w:ascii="Times New Roman" w:hAnsi="Times New Roman" w:cs="Times New Roman"/>
          <w:sz w:val="24"/>
          <w:szCs w:val="24"/>
        </w:rPr>
        <w:tab/>
        <w:t>Инвентарный номер состоит из 15 знаков:</w:t>
      </w:r>
    </w:p>
    <w:p w14:paraId="10DAC78E" w14:textId="77777777" w:rsidR="000B19D1" w:rsidRPr="001C7099" w:rsidRDefault="000B19D1" w:rsidP="001C709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099">
        <w:rPr>
          <w:rFonts w:ascii="Times New Roman" w:hAnsi="Times New Roman" w:cs="Times New Roman"/>
          <w:sz w:val="24"/>
          <w:szCs w:val="24"/>
        </w:rPr>
        <w:t>1 - 3-й знаки – коды синтетического счета;</w:t>
      </w:r>
    </w:p>
    <w:p w14:paraId="34264311" w14:textId="77777777" w:rsidR="000B19D1" w:rsidRPr="001C7099" w:rsidRDefault="000B19D1" w:rsidP="001C709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099">
        <w:rPr>
          <w:rFonts w:ascii="Times New Roman" w:hAnsi="Times New Roman" w:cs="Times New Roman"/>
          <w:sz w:val="24"/>
          <w:szCs w:val="24"/>
        </w:rPr>
        <w:t>4 - 5-й знаки – коды аналитического счета;</w:t>
      </w:r>
    </w:p>
    <w:p w14:paraId="3AE7AAA8" w14:textId="77777777" w:rsidR="000B19D1" w:rsidRPr="001C7099" w:rsidRDefault="000B19D1" w:rsidP="001C709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099">
        <w:rPr>
          <w:rFonts w:ascii="Times New Roman" w:hAnsi="Times New Roman" w:cs="Times New Roman"/>
          <w:sz w:val="24"/>
          <w:szCs w:val="24"/>
        </w:rPr>
        <w:t>6 - 9-й знаки – год постановки на учет;</w:t>
      </w:r>
    </w:p>
    <w:p w14:paraId="648AD3CF" w14:textId="77777777" w:rsidR="000B19D1" w:rsidRPr="001C7099" w:rsidRDefault="000B19D1" w:rsidP="001C709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099">
        <w:rPr>
          <w:rFonts w:ascii="Times New Roman" w:hAnsi="Times New Roman" w:cs="Times New Roman"/>
          <w:sz w:val="24"/>
          <w:szCs w:val="24"/>
        </w:rPr>
        <w:t>10 - 15-й знаки – порядковый номер (000001-999999).</w:t>
      </w:r>
    </w:p>
    <w:p w14:paraId="3CEC91CD" w14:textId="77777777" w:rsidR="000B19D1" w:rsidRPr="001C7099" w:rsidRDefault="000B19D1" w:rsidP="001C709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099">
        <w:rPr>
          <w:rFonts w:ascii="Times New Roman" w:hAnsi="Times New Roman" w:cs="Times New Roman"/>
          <w:sz w:val="24"/>
          <w:szCs w:val="24"/>
        </w:rPr>
        <w:t>(Основание: п. 9 ФСБУ «Основные средства», п. 46 Инструкции № 157н)</w:t>
      </w:r>
    </w:p>
    <w:p w14:paraId="5AA24B00" w14:textId="77777777" w:rsidR="000B19D1" w:rsidRPr="001C7099" w:rsidRDefault="000B19D1" w:rsidP="001C709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099">
        <w:rPr>
          <w:rFonts w:ascii="Times New Roman" w:hAnsi="Times New Roman" w:cs="Times New Roman"/>
          <w:sz w:val="24"/>
          <w:szCs w:val="24"/>
        </w:rPr>
        <w:t>3.1.10.</w:t>
      </w:r>
      <w:r w:rsidRPr="001C7099">
        <w:rPr>
          <w:rFonts w:ascii="Times New Roman" w:hAnsi="Times New Roman" w:cs="Times New Roman"/>
          <w:sz w:val="24"/>
          <w:szCs w:val="24"/>
        </w:rPr>
        <w:tab/>
        <w:t>Инвентарный номер наносится:</w:t>
      </w:r>
    </w:p>
    <w:p w14:paraId="1F241D90" w14:textId="37D66286" w:rsidR="000B19D1" w:rsidRPr="001C7099" w:rsidRDefault="00354BF1" w:rsidP="001C709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099">
        <w:rPr>
          <w:rFonts w:ascii="Times New Roman" w:hAnsi="Times New Roman" w:cs="Times New Roman"/>
          <w:sz w:val="24"/>
          <w:szCs w:val="24"/>
        </w:rPr>
        <w:t xml:space="preserve">- </w:t>
      </w:r>
      <w:r w:rsidR="000B19D1" w:rsidRPr="001C7099">
        <w:rPr>
          <w:rFonts w:ascii="Times New Roman" w:hAnsi="Times New Roman" w:cs="Times New Roman"/>
          <w:sz w:val="24"/>
          <w:szCs w:val="24"/>
        </w:rPr>
        <w:t>на объекты недвижимого имущества - несмываемой краской;</w:t>
      </w:r>
    </w:p>
    <w:p w14:paraId="478ED9A1" w14:textId="34154955" w:rsidR="000B19D1" w:rsidRPr="001C7099" w:rsidRDefault="00354BF1" w:rsidP="001C709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099">
        <w:rPr>
          <w:rFonts w:ascii="Times New Roman" w:hAnsi="Times New Roman" w:cs="Times New Roman"/>
          <w:sz w:val="24"/>
          <w:szCs w:val="24"/>
        </w:rPr>
        <w:t xml:space="preserve">- </w:t>
      </w:r>
      <w:r w:rsidR="000B19D1" w:rsidRPr="001C7099">
        <w:rPr>
          <w:rFonts w:ascii="Times New Roman" w:hAnsi="Times New Roman" w:cs="Times New Roman"/>
          <w:sz w:val="24"/>
          <w:szCs w:val="24"/>
        </w:rPr>
        <w:t xml:space="preserve">на объекты движимого имущества - штрихкодированием с использованием принтера </w:t>
      </w:r>
      <w:proofErr w:type="spellStart"/>
      <w:r w:rsidR="000B19D1" w:rsidRPr="001C7099">
        <w:rPr>
          <w:rFonts w:ascii="Times New Roman" w:hAnsi="Times New Roman" w:cs="Times New Roman"/>
          <w:sz w:val="24"/>
          <w:szCs w:val="24"/>
        </w:rPr>
        <w:t>штрихкода</w:t>
      </w:r>
      <w:proofErr w:type="spellEnd"/>
      <w:r w:rsidR="000B19D1" w:rsidRPr="001C7099">
        <w:rPr>
          <w:rFonts w:ascii="Times New Roman" w:hAnsi="Times New Roman" w:cs="Times New Roman"/>
          <w:sz w:val="24"/>
          <w:szCs w:val="24"/>
        </w:rPr>
        <w:t xml:space="preserve"> и сканера </w:t>
      </w:r>
      <w:proofErr w:type="spellStart"/>
      <w:r w:rsidR="000B19D1" w:rsidRPr="001C7099">
        <w:rPr>
          <w:rFonts w:ascii="Times New Roman" w:hAnsi="Times New Roman" w:cs="Times New Roman"/>
          <w:sz w:val="24"/>
          <w:szCs w:val="24"/>
        </w:rPr>
        <w:t>штрихкода</w:t>
      </w:r>
      <w:proofErr w:type="spellEnd"/>
      <w:r w:rsidR="000B19D1" w:rsidRPr="001C7099">
        <w:rPr>
          <w:rFonts w:ascii="Times New Roman" w:hAnsi="Times New Roman" w:cs="Times New Roman"/>
          <w:sz w:val="24"/>
          <w:szCs w:val="24"/>
        </w:rPr>
        <w:t xml:space="preserve"> и (или) несмываемой краской.</w:t>
      </w:r>
    </w:p>
    <w:p w14:paraId="4E3FD7CB" w14:textId="77777777" w:rsidR="000B19D1" w:rsidRPr="001C7099" w:rsidRDefault="000B19D1" w:rsidP="001C709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099">
        <w:rPr>
          <w:rFonts w:ascii="Times New Roman" w:hAnsi="Times New Roman" w:cs="Times New Roman"/>
          <w:sz w:val="24"/>
          <w:szCs w:val="24"/>
        </w:rPr>
        <w:t>При невозможности обозначения инвентарного номера на объекте основных сре</w:t>
      </w:r>
      <w:proofErr w:type="gramStart"/>
      <w:r w:rsidRPr="001C7099">
        <w:rPr>
          <w:rFonts w:ascii="Times New Roman" w:hAnsi="Times New Roman" w:cs="Times New Roman"/>
          <w:sz w:val="24"/>
          <w:szCs w:val="24"/>
        </w:rPr>
        <w:t>дств в сл</w:t>
      </w:r>
      <w:proofErr w:type="gramEnd"/>
      <w:r w:rsidRPr="001C7099">
        <w:rPr>
          <w:rFonts w:ascii="Times New Roman" w:hAnsi="Times New Roman" w:cs="Times New Roman"/>
          <w:sz w:val="24"/>
          <w:szCs w:val="24"/>
        </w:rPr>
        <w:t>учаях, определенных требованиями его эксплуатации, присвоенный ему инвентарный номер применяется в целях бухгалтерского учета с отражением в соответствующих регистрах бухгалтерского учета без нанесения на объект основного средства. (Основание: п. 46 Инструкции № 157н)</w:t>
      </w:r>
    </w:p>
    <w:p w14:paraId="02466C94" w14:textId="5161BE61" w:rsidR="000B19D1" w:rsidRPr="001C7099" w:rsidRDefault="000B19D1" w:rsidP="001C709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099">
        <w:rPr>
          <w:rFonts w:ascii="Times New Roman" w:hAnsi="Times New Roman" w:cs="Times New Roman"/>
          <w:sz w:val="24"/>
          <w:szCs w:val="24"/>
        </w:rPr>
        <w:t>3.1.11.</w:t>
      </w:r>
      <w:r w:rsidR="00354BF1" w:rsidRPr="001C7099">
        <w:rPr>
          <w:rFonts w:ascii="Times New Roman" w:hAnsi="Times New Roman" w:cs="Times New Roman"/>
          <w:sz w:val="24"/>
          <w:szCs w:val="24"/>
        </w:rPr>
        <w:t xml:space="preserve"> </w:t>
      </w:r>
      <w:r w:rsidRPr="001C7099">
        <w:rPr>
          <w:rFonts w:ascii="Times New Roman" w:hAnsi="Times New Roman" w:cs="Times New Roman"/>
          <w:sz w:val="24"/>
          <w:szCs w:val="24"/>
        </w:rPr>
        <w:t>Объектам учета аренды, полученным без указания балансодержателем (собственником) в передаточных документах инвентарного номера, присваивается инвентарный номер в соответствии с порядком, предусмотренным настоящей Учетной политикой. (Основание: п. 46 Инструкции № 157н)</w:t>
      </w:r>
    </w:p>
    <w:p w14:paraId="62C01778" w14:textId="55CA3529" w:rsidR="000B19D1" w:rsidRPr="001C7099" w:rsidRDefault="000B19D1" w:rsidP="001C709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099">
        <w:rPr>
          <w:rFonts w:ascii="Times New Roman" w:hAnsi="Times New Roman" w:cs="Times New Roman"/>
          <w:sz w:val="24"/>
          <w:szCs w:val="24"/>
        </w:rPr>
        <w:t>3.1.12.</w:t>
      </w:r>
      <w:r w:rsidR="00354BF1" w:rsidRPr="001C7099">
        <w:rPr>
          <w:rFonts w:ascii="Times New Roman" w:hAnsi="Times New Roman" w:cs="Times New Roman"/>
          <w:sz w:val="24"/>
          <w:szCs w:val="24"/>
        </w:rPr>
        <w:t xml:space="preserve"> </w:t>
      </w:r>
      <w:r w:rsidRPr="001C7099">
        <w:rPr>
          <w:rFonts w:ascii="Times New Roman" w:hAnsi="Times New Roman" w:cs="Times New Roman"/>
          <w:sz w:val="24"/>
          <w:szCs w:val="24"/>
        </w:rPr>
        <w:t>Структурная часть объекта основных средств, которая имеет срок полезного использования, существенно отличающийся от сроков полезного использования других частей этого же объекта, и стоимость, составляющую значительную величину от его общей стоимости, учитывается как самостоятельный инвентарный объект.</w:t>
      </w:r>
    </w:p>
    <w:p w14:paraId="7E514F27" w14:textId="77777777" w:rsidR="000B19D1" w:rsidRPr="001C7099" w:rsidRDefault="000B19D1" w:rsidP="001C709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099">
        <w:rPr>
          <w:rFonts w:ascii="Times New Roman" w:hAnsi="Times New Roman" w:cs="Times New Roman"/>
          <w:sz w:val="24"/>
          <w:szCs w:val="24"/>
        </w:rPr>
        <w:lastRenderedPageBreak/>
        <w:t>Для целей настоящего пункта сроки полезного использования считаются существенно отличающимися, если они относятся к разным амортизационным группам, определенным в Постановлении Правительства РФ от 01.01.2002 № 1.</w:t>
      </w:r>
    </w:p>
    <w:p w14:paraId="105685FB" w14:textId="77777777" w:rsidR="000B19D1" w:rsidRPr="001C7099" w:rsidRDefault="000B19D1" w:rsidP="001C709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099">
        <w:rPr>
          <w:rFonts w:ascii="Times New Roman" w:hAnsi="Times New Roman" w:cs="Times New Roman"/>
          <w:sz w:val="24"/>
          <w:szCs w:val="24"/>
        </w:rPr>
        <w:t>Для целей настоящего пункта стоимость части объекта основного средства считается значительной, если она составляет не менее 10% его общей стоимости. (Основание: п. 10 ФСБУ «Основные средства»)</w:t>
      </w:r>
    </w:p>
    <w:p w14:paraId="625E9691" w14:textId="77777777" w:rsidR="000B19D1" w:rsidRPr="001C7099" w:rsidRDefault="000B19D1" w:rsidP="001C709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099">
        <w:rPr>
          <w:rFonts w:ascii="Times New Roman" w:hAnsi="Times New Roman" w:cs="Times New Roman"/>
          <w:sz w:val="24"/>
          <w:szCs w:val="24"/>
        </w:rPr>
        <w:t>3.1.13.</w:t>
      </w:r>
      <w:r w:rsidRPr="001C7099">
        <w:rPr>
          <w:rFonts w:ascii="Times New Roman" w:hAnsi="Times New Roman" w:cs="Times New Roman"/>
          <w:sz w:val="24"/>
          <w:szCs w:val="24"/>
        </w:rPr>
        <w:tab/>
        <w:t>Отдельными инвентарными объектами являются:</w:t>
      </w:r>
    </w:p>
    <w:p w14:paraId="61C33534" w14:textId="43627E09" w:rsidR="000B19D1" w:rsidRPr="001C7099" w:rsidRDefault="00354BF1" w:rsidP="001C709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099">
        <w:rPr>
          <w:rFonts w:ascii="Times New Roman" w:hAnsi="Times New Roman" w:cs="Times New Roman"/>
          <w:sz w:val="24"/>
          <w:szCs w:val="24"/>
        </w:rPr>
        <w:t xml:space="preserve">- </w:t>
      </w:r>
      <w:r w:rsidR="000B19D1" w:rsidRPr="001C7099">
        <w:rPr>
          <w:rFonts w:ascii="Times New Roman" w:hAnsi="Times New Roman" w:cs="Times New Roman"/>
          <w:sz w:val="24"/>
          <w:szCs w:val="24"/>
        </w:rPr>
        <w:t>локально-вычислительная сеть;</w:t>
      </w:r>
    </w:p>
    <w:p w14:paraId="18DD07C0" w14:textId="0BB275DF" w:rsidR="000B19D1" w:rsidRPr="001C7099" w:rsidRDefault="00354BF1" w:rsidP="001C709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099">
        <w:rPr>
          <w:rFonts w:ascii="Times New Roman" w:hAnsi="Times New Roman" w:cs="Times New Roman"/>
          <w:sz w:val="24"/>
          <w:szCs w:val="24"/>
        </w:rPr>
        <w:t xml:space="preserve">- </w:t>
      </w:r>
      <w:r w:rsidR="000B19D1" w:rsidRPr="001C7099">
        <w:rPr>
          <w:rFonts w:ascii="Times New Roman" w:hAnsi="Times New Roman" w:cs="Times New Roman"/>
          <w:sz w:val="24"/>
          <w:szCs w:val="24"/>
        </w:rPr>
        <w:t>приборы (аппаратура) пожарной сигнализации;</w:t>
      </w:r>
    </w:p>
    <w:p w14:paraId="727F0DE4" w14:textId="4279B815" w:rsidR="000B19D1" w:rsidRPr="001C7099" w:rsidRDefault="00354BF1" w:rsidP="001C709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099">
        <w:rPr>
          <w:rFonts w:ascii="Times New Roman" w:hAnsi="Times New Roman" w:cs="Times New Roman"/>
          <w:sz w:val="24"/>
          <w:szCs w:val="24"/>
        </w:rPr>
        <w:t xml:space="preserve">- </w:t>
      </w:r>
      <w:r w:rsidR="000B19D1" w:rsidRPr="001C7099">
        <w:rPr>
          <w:rFonts w:ascii="Times New Roman" w:hAnsi="Times New Roman" w:cs="Times New Roman"/>
          <w:sz w:val="24"/>
          <w:szCs w:val="24"/>
        </w:rPr>
        <w:t>приборы (аппаратура) охранной сигнализации.</w:t>
      </w:r>
    </w:p>
    <w:p w14:paraId="0F44C610" w14:textId="77777777" w:rsidR="000B19D1" w:rsidRPr="001C7099" w:rsidRDefault="000B19D1" w:rsidP="001C709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099">
        <w:rPr>
          <w:rFonts w:ascii="Times New Roman" w:hAnsi="Times New Roman" w:cs="Times New Roman"/>
          <w:sz w:val="24"/>
          <w:szCs w:val="24"/>
        </w:rPr>
        <w:t>По решению комиссии по поступлению и выбытию активов отдельными инвентарными объектами могут являться принтеры и сканеры. (Основание: п. 10 ФСБУ «Основные средства», п. п. 6, 45 Инструкции № 157н)</w:t>
      </w:r>
    </w:p>
    <w:p w14:paraId="5C6F0C62" w14:textId="273A5C5F" w:rsidR="000B19D1" w:rsidRPr="001C7099" w:rsidRDefault="000B19D1" w:rsidP="001C709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099">
        <w:rPr>
          <w:rFonts w:ascii="Times New Roman" w:hAnsi="Times New Roman" w:cs="Times New Roman"/>
          <w:sz w:val="24"/>
          <w:szCs w:val="24"/>
        </w:rPr>
        <w:t>3.1.14.</w:t>
      </w:r>
      <w:r w:rsidR="00354BF1" w:rsidRPr="001C7099">
        <w:rPr>
          <w:rFonts w:ascii="Times New Roman" w:hAnsi="Times New Roman" w:cs="Times New Roman"/>
          <w:sz w:val="24"/>
          <w:szCs w:val="24"/>
        </w:rPr>
        <w:t xml:space="preserve"> </w:t>
      </w:r>
      <w:r w:rsidRPr="001C7099">
        <w:rPr>
          <w:rFonts w:ascii="Times New Roman" w:hAnsi="Times New Roman" w:cs="Times New Roman"/>
          <w:sz w:val="24"/>
          <w:szCs w:val="24"/>
        </w:rPr>
        <w:t xml:space="preserve">Инвентарные объекты основных средств принимаются к учету согласно требованиям Общероссийского классификатора основных фондов </w:t>
      </w:r>
      <w:proofErr w:type="gramStart"/>
      <w:r w:rsidRPr="001C7099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1C7099">
        <w:rPr>
          <w:rFonts w:ascii="Times New Roman" w:hAnsi="Times New Roman" w:cs="Times New Roman"/>
          <w:sz w:val="24"/>
          <w:szCs w:val="24"/>
        </w:rPr>
        <w:t xml:space="preserve"> 013-2014 (СНС 2008), утвержденного приказом </w:t>
      </w:r>
      <w:proofErr w:type="spellStart"/>
      <w:r w:rsidRPr="001C7099">
        <w:rPr>
          <w:rFonts w:ascii="Times New Roman" w:hAnsi="Times New Roman" w:cs="Times New Roman"/>
          <w:sz w:val="24"/>
          <w:szCs w:val="24"/>
        </w:rPr>
        <w:t>Росстандарта</w:t>
      </w:r>
      <w:proofErr w:type="spellEnd"/>
      <w:r w:rsidRPr="001C7099">
        <w:rPr>
          <w:rFonts w:ascii="Times New Roman" w:hAnsi="Times New Roman" w:cs="Times New Roman"/>
          <w:sz w:val="24"/>
          <w:szCs w:val="24"/>
        </w:rPr>
        <w:t xml:space="preserve"> от 12.12.2014 № 2018-ст (далее – ОКОФ) к группировке объектов основных фондов по подразделам.</w:t>
      </w:r>
    </w:p>
    <w:p w14:paraId="2B3AEAC3" w14:textId="77777777" w:rsidR="000B19D1" w:rsidRPr="001C7099" w:rsidRDefault="000B19D1" w:rsidP="001C709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099">
        <w:rPr>
          <w:rFonts w:ascii="Times New Roman" w:hAnsi="Times New Roman" w:cs="Times New Roman"/>
          <w:sz w:val="24"/>
          <w:szCs w:val="24"/>
        </w:rPr>
        <w:t>Принятие к учету объектов основных средств, которые невозможно отнести к определенному разделу ОКОФ и которые в соответствии с п.99 Инструкцией № 157н не относятся к объектам материальных запасов, отражаются на счете «Прочие основные средства – иное движимое имущество учреждения».</w:t>
      </w:r>
    </w:p>
    <w:p w14:paraId="3C4D7DD6" w14:textId="708F54B6" w:rsidR="000B19D1" w:rsidRPr="001C7099" w:rsidRDefault="000B19D1" w:rsidP="001C709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099">
        <w:rPr>
          <w:rFonts w:ascii="Times New Roman" w:hAnsi="Times New Roman" w:cs="Times New Roman"/>
          <w:sz w:val="24"/>
          <w:szCs w:val="24"/>
        </w:rPr>
        <w:t>3.1.1</w:t>
      </w:r>
      <w:r w:rsidR="00D222A7">
        <w:rPr>
          <w:rFonts w:ascii="Times New Roman" w:hAnsi="Times New Roman" w:cs="Times New Roman"/>
          <w:sz w:val="24"/>
          <w:szCs w:val="24"/>
        </w:rPr>
        <w:t>5</w:t>
      </w:r>
      <w:r w:rsidRPr="001C7099">
        <w:rPr>
          <w:rFonts w:ascii="Times New Roman" w:hAnsi="Times New Roman" w:cs="Times New Roman"/>
          <w:sz w:val="24"/>
          <w:szCs w:val="24"/>
        </w:rPr>
        <w:t>.</w:t>
      </w:r>
      <w:r w:rsidR="00AD3310" w:rsidRPr="001C7099">
        <w:rPr>
          <w:rFonts w:ascii="Times New Roman" w:hAnsi="Times New Roman" w:cs="Times New Roman"/>
          <w:sz w:val="24"/>
          <w:szCs w:val="24"/>
        </w:rPr>
        <w:t xml:space="preserve"> </w:t>
      </w:r>
      <w:r w:rsidRPr="001C7099">
        <w:rPr>
          <w:rFonts w:ascii="Times New Roman" w:hAnsi="Times New Roman" w:cs="Times New Roman"/>
          <w:sz w:val="24"/>
          <w:szCs w:val="24"/>
        </w:rPr>
        <w:t xml:space="preserve">Аналитический учет основных средств ведется по объектам, ответственным лицам на инвентарных карточках. Инвентарные карточки хранятся в электронном виде, </w:t>
      </w:r>
      <w:r w:rsidR="00D222A7">
        <w:rPr>
          <w:rFonts w:ascii="Times New Roman" w:hAnsi="Times New Roman" w:cs="Times New Roman"/>
          <w:sz w:val="24"/>
          <w:szCs w:val="24"/>
        </w:rPr>
        <w:t>и выводятся по требованию</w:t>
      </w:r>
      <w:r w:rsidRPr="001C7099">
        <w:rPr>
          <w:rFonts w:ascii="Times New Roman" w:hAnsi="Times New Roman" w:cs="Times New Roman"/>
          <w:sz w:val="24"/>
          <w:szCs w:val="24"/>
        </w:rPr>
        <w:t>. При выбытии инвентарного объекта, инвентарная карточка распечатывается на бумажном носителе.</w:t>
      </w:r>
    </w:p>
    <w:p w14:paraId="03E13D35" w14:textId="4CF9C829" w:rsidR="000B19D1" w:rsidRPr="001C7099" w:rsidRDefault="000B19D1" w:rsidP="001C709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099">
        <w:rPr>
          <w:rFonts w:ascii="Times New Roman" w:hAnsi="Times New Roman" w:cs="Times New Roman"/>
          <w:sz w:val="24"/>
          <w:szCs w:val="24"/>
        </w:rPr>
        <w:t>3.1.1</w:t>
      </w:r>
      <w:r w:rsidR="00D222A7">
        <w:rPr>
          <w:rFonts w:ascii="Times New Roman" w:hAnsi="Times New Roman" w:cs="Times New Roman"/>
          <w:sz w:val="24"/>
          <w:szCs w:val="24"/>
        </w:rPr>
        <w:t>6</w:t>
      </w:r>
      <w:r w:rsidRPr="001C7099">
        <w:rPr>
          <w:rFonts w:ascii="Times New Roman" w:hAnsi="Times New Roman" w:cs="Times New Roman"/>
          <w:sz w:val="24"/>
          <w:szCs w:val="24"/>
        </w:rPr>
        <w:t>.</w:t>
      </w:r>
      <w:r w:rsidR="00AD3310" w:rsidRPr="001C7099">
        <w:rPr>
          <w:rFonts w:ascii="Times New Roman" w:hAnsi="Times New Roman" w:cs="Times New Roman"/>
          <w:sz w:val="24"/>
          <w:szCs w:val="24"/>
        </w:rPr>
        <w:t xml:space="preserve"> </w:t>
      </w:r>
      <w:r w:rsidRPr="001C7099">
        <w:rPr>
          <w:rFonts w:ascii="Times New Roman" w:hAnsi="Times New Roman" w:cs="Times New Roman"/>
          <w:sz w:val="24"/>
          <w:szCs w:val="24"/>
        </w:rPr>
        <w:t>В Инвентарных карточках учета нефинансовых активов (ф. 0504031), открытых на здания и сооружения, дополнительно отражаются сведения о наличии пожарной, охранной сигнализации и других аналогичных систем, связанных со зданием (прикрепленным к стенам, фундаменту, соединенных между собой кабельными линиями), с указанием даты ввода в эксплуатацию и конкретных помещений, оборудованных системой.</w:t>
      </w:r>
    </w:p>
    <w:p w14:paraId="72F5D226" w14:textId="51C60046" w:rsidR="000B19D1" w:rsidRPr="001C7099" w:rsidRDefault="000B19D1" w:rsidP="001C709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099">
        <w:rPr>
          <w:rFonts w:ascii="Times New Roman" w:hAnsi="Times New Roman" w:cs="Times New Roman"/>
          <w:sz w:val="24"/>
          <w:szCs w:val="24"/>
        </w:rPr>
        <w:t>3.1.1</w:t>
      </w:r>
      <w:r w:rsidR="00D222A7">
        <w:rPr>
          <w:rFonts w:ascii="Times New Roman" w:hAnsi="Times New Roman" w:cs="Times New Roman"/>
          <w:sz w:val="24"/>
          <w:szCs w:val="24"/>
        </w:rPr>
        <w:t>7</w:t>
      </w:r>
      <w:r w:rsidRPr="001C7099">
        <w:rPr>
          <w:rFonts w:ascii="Times New Roman" w:hAnsi="Times New Roman" w:cs="Times New Roman"/>
          <w:sz w:val="24"/>
          <w:szCs w:val="24"/>
        </w:rPr>
        <w:t>.</w:t>
      </w:r>
      <w:r w:rsidR="00AD3310" w:rsidRPr="001C7099">
        <w:rPr>
          <w:rFonts w:ascii="Times New Roman" w:hAnsi="Times New Roman" w:cs="Times New Roman"/>
          <w:sz w:val="24"/>
          <w:szCs w:val="24"/>
        </w:rPr>
        <w:t xml:space="preserve"> </w:t>
      </w:r>
      <w:r w:rsidRPr="001C7099">
        <w:rPr>
          <w:rFonts w:ascii="Times New Roman" w:hAnsi="Times New Roman" w:cs="Times New Roman"/>
          <w:sz w:val="24"/>
          <w:szCs w:val="24"/>
        </w:rPr>
        <w:t>Ответственными за хранение документов производителя, входящих в комплектацию объекта основных средств (технической документации, гарантийных талонов), являются материально ответственные лица, за которыми закреплены основные средства. (Основание: п. 6 Инструкции № 157н)</w:t>
      </w:r>
    </w:p>
    <w:p w14:paraId="5B8BE8F9" w14:textId="4B1A2D70" w:rsidR="000B19D1" w:rsidRPr="001C7099" w:rsidRDefault="000B19D1" w:rsidP="001C709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099">
        <w:rPr>
          <w:rFonts w:ascii="Times New Roman" w:hAnsi="Times New Roman" w:cs="Times New Roman"/>
          <w:sz w:val="24"/>
          <w:szCs w:val="24"/>
        </w:rPr>
        <w:lastRenderedPageBreak/>
        <w:t>3.1.1</w:t>
      </w:r>
      <w:r w:rsidR="00D222A7">
        <w:rPr>
          <w:rFonts w:ascii="Times New Roman" w:hAnsi="Times New Roman" w:cs="Times New Roman"/>
          <w:sz w:val="24"/>
          <w:szCs w:val="24"/>
        </w:rPr>
        <w:t>8</w:t>
      </w:r>
      <w:r w:rsidRPr="001C7099">
        <w:rPr>
          <w:rFonts w:ascii="Times New Roman" w:hAnsi="Times New Roman" w:cs="Times New Roman"/>
          <w:sz w:val="24"/>
          <w:szCs w:val="24"/>
        </w:rPr>
        <w:t>.</w:t>
      </w:r>
      <w:r w:rsidR="00AD3310" w:rsidRPr="001C7099">
        <w:rPr>
          <w:rFonts w:ascii="Times New Roman" w:hAnsi="Times New Roman" w:cs="Times New Roman"/>
          <w:sz w:val="24"/>
          <w:szCs w:val="24"/>
        </w:rPr>
        <w:t xml:space="preserve"> </w:t>
      </w:r>
      <w:r w:rsidRPr="001C7099">
        <w:rPr>
          <w:rFonts w:ascii="Times New Roman" w:hAnsi="Times New Roman" w:cs="Times New Roman"/>
          <w:sz w:val="24"/>
          <w:szCs w:val="24"/>
        </w:rPr>
        <w:t>Амортизация объектов основных средств начисляется линейным методом в порядке, определенном действующими нормативными документами. (Основание: п.36 ФСБУ «Основные средства»)</w:t>
      </w:r>
    </w:p>
    <w:p w14:paraId="21758B53" w14:textId="50CE385B" w:rsidR="000B19D1" w:rsidRPr="001C7099" w:rsidRDefault="000B19D1" w:rsidP="001C709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099">
        <w:rPr>
          <w:rFonts w:ascii="Times New Roman" w:hAnsi="Times New Roman" w:cs="Times New Roman"/>
          <w:sz w:val="24"/>
          <w:szCs w:val="24"/>
        </w:rPr>
        <w:t>3.1.</w:t>
      </w:r>
      <w:r w:rsidR="00D222A7">
        <w:rPr>
          <w:rFonts w:ascii="Times New Roman" w:hAnsi="Times New Roman" w:cs="Times New Roman"/>
          <w:sz w:val="24"/>
          <w:szCs w:val="24"/>
        </w:rPr>
        <w:t>19</w:t>
      </w:r>
      <w:r w:rsidRPr="001C7099">
        <w:rPr>
          <w:rFonts w:ascii="Times New Roman" w:hAnsi="Times New Roman" w:cs="Times New Roman"/>
          <w:sz w:val="24"/>
          <w:szCs w:val="24"/>
        </w:rPr>
        <w:t>.</w:t>
      </w:r>
      <w:r w:rsidR="00AD3310" w:rsidRPr="001C7099">
        <w:rPr>
          <w:rFonts w:ascii="Times New Roman" w:hAnsi="Times New Roman" w:cs="Times New Roman"/>
          <w:sz w:val="24"/>
          <w:szCs w:val="24"/>
        </w:rPr>
        <w:t xml:space="preserve"> </w:t>
      </w:r>
      <w:r w:rsidRPr="001C7099">
        <w:rPr>
          <w:rFonts w:ascii="Times New Roman" w:hAnsi="Times New Roman" w:cs="Times New Roman"/>
          <w:sz w:val="24"/>
          <w:szCs w:val="24"/>
        </w:rPr>
        <w:t>Начисление амортизации производится в следующем порядке:</w:t>
      </w:r>
    </w:p>
    <w:p w14:paraId="356EB416" w14:textId="77777777" w:rsidR="000B19D1" w:rsidRPr="001C7099" w:rsidRDefault="000B19D1" w:rsidP="001C709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099">
        <w:rPr>
          <w:rFonts w:ascii="Times New Roman" w:hAnsi="Times New Roman" w:cs="Times New Roman"/>
          <w:sz w:val="24"/>
          <w:szCs w:val="24"/>
        </w:rPr>
        <w:t>а) на объект недвижимого имущества при принятии его к учету по факту государственной регистрации прав на объекты недвижимого имущества, предусмотренной Федеральным законом от 21.07.1997 N 122-ФЗ «О государственной регистрации прав на недвижимое имущество и сделок с ним»:</w:t>
      </w:r>
    </w:p>
    <w:p w14:paraId="72FF8E06" w14:textId="77777777" w:rsidR="000B19D1" w:rsidRPr="001C7099" w:rsidRDefault="000B19D1" w:rsidP="001C709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099">
        <w:rPr>
          <w:rFonts w:ascii="Times New Roman" w:hAnsi="Times New Roman" w:cs="Times New Roman"/>
          <w:sz w:val="24"/>
          <w:szCs w:val="24"/>
        </w:rPr>
        <w:t>- стоимостью до 100 000 руб. включительно амортизация начисляется в размере 100% балансовой стоимости объекта при принятии к учету;</w:t>
      </w:r>
    </w:p>
    <w:p w14:paraId="50F87ACF" w14:textId="77777777" w:rsidR="000B19D1" w:rsidRPr="001C7099" w:rsidRDefault="000B19D1" w:rsidP="001C709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099">
        <w:rPr>
          <w:rFonts w:ascii="Times New Roman" w:hAnsi="Times New Roman" w:cs="Times New Roman"/>
          <w:sz w:val="24"/>
          <w:szCs w:val="24"/>
        </w:rPr>
        <w:t>- стоимостью свыше 100 000 руб. - в соответствии с рассчитанными в установленном порядке нормами амортизации;</w:t>
      </w:r>
    </w:p>
    <w:p w14:paraId="678C3023" w14:textId="77777777" w:rsidR="000B19D1" w:rsidRPr="001C7099" w:rsidRDefault="000B19D1" w:rsidP="001C709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099">
        <w:rPr>
          <w:rFonts w:ascii="Times New Roman" w:hAnsi="Times New Roman" w:cs="Times New Roman"/>
          <w:sz w:val="24"/>
          <w:szCs w:val="24"/>
        </w:rPr>
        <w:t>б) на объекты движимого имущества:</w:t>
      </w:r>
      <w:r w:rsidRPr="001C7099">
        <w:rPr>
          <w:rFonts w:ascii="Times New Roman" w:hAnsi="Times New Roman" w:cs="Times New Roman"/>
          <w:sz w:val="24"/>
          <w:szCs w:val="24"/>
        </w:rPr>
        <w:tab/>
      </w:r>
    </w:p>
    <w:p w14:paraId="081F9FDC" w14:textId="77777777" w:rsidR="000B19D1" w:rsidRPr="001C7099" w:rsidRDefault="000B19D1" w:rsidP="001C709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099">
        <w:rPr>
          <w:rFonts w:ascii="Times New Roman" w:hAnsi="Times New Roman" w:cs="Times New Roman"/>
          <w:sz w:val="24"/>
          <w:szCs w:val="24"/>
        </w:rPr>
        <w:t>- стоимостью свыше 100 000 руб. амортизация начисляется в соответствии с рассчитанными нормами амортизации;</w:t>
      </w:r>
    </w:p>
    <w:p w14:paraId="4044790A" w14:textId="77777777" w:rsidR="000B19D1" w:rsidRPr="001C7099" w:rsidRDefault="000B19D1" w:rsidP="001C709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099">
        <w:rPr>
          <w:rFonts w:ascii="Times New Roman" w:hAnsi="Times New Roman" w:cs="Times New Roman"/>
          <w:sz w:val="24"/>
          <w:szCs w:val="24"/>
        </w:rPr>
        <w:t xml:space="preserve">- стоимостью до 10 000 руб. включительно, за исключением объектов библиотечного фонда, амортизация не начисляется. Первоначальная стоимость введенного (переданного) в эксплуатацию объекта основных средств, являющегося объектом движимого имущества, стоимостью до 10 000 руб. включительно, за исключением объектов библиотечного фонда, списывается с балансового учета с одновременным отражением объекта основных средств на </w:t>
      </w:r>
      <w:proofErr w:type="spellStart"/>
      <w:r w:rsidRPr="001C7099">
        <w:rPr>
          <w:rFonts w:ascii="Times New Roman" w:hAnsi="Times New Roman" w:cs="Times New Roman"/>
          <w:sz w:val="24"/>
          <w:szCs w:val="24"/>
        </w:rPr>
        <w:t>забалансовом</w:t>
      </w:r>
      <w:proofErr w:type="spellEnd"/>
      <w:r w:rsidRPr="001C7099">
        <w:rPr>
          <w:rFonts w:ascii="Times New Roman" w:hAnsi="Times New Roman" w:cs="Times New Roman"/>
          <w:sz w:val="24"/>
          <w:szCs w:val="24"/>
        </w:rPr>
        <w:t xml:space="preserve"> счете 21;</w:t>
      </w:r>
    </w:p>
    <w:p w14:paraId="1DE43E5D" w14:textId="77777777" w:rsidR="000B19D1" w:rsidRPr="001C7099" w:rsidRDefault="000B19D1" w:rsidP="001C709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099">
        <w:rPr>
          <w:rFonts w:ascii="Times New Roman" w:hAnsi="Times New Roman" w:cs="Times New Roman"/>
          <w:sz w:val="24"/>
          <w:szCs w:val="24"/>
        </w:rPr>
        <w:t>в) на объекты библиотечного фонда:</w:t>
      </w:r>
    </w:p>
    <w:p w14:paraId="5839456F" w14:textId="77777777" w:rsidR="000B19D1" w:rsidRPr="001C7099" w:rsidRDefault="000B19D1" w:rsidP="001C709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099">
        <w:rPr>
          <w:rFonts w:ascii="Times New Roman" w:hAnsi="Times New Roman" w:cs="Times New Roman"/>
          <w:sz w:val="24"/>
          <w:szCs w:val="24"/>
        </w:rPr>
        <w:t>- стоимостью до 100 000 руб. включительно амортизация начисляется в размере 100% первоначальной стоимости при выдаче их в эксплуатацию;</w:t>
      </w:r>
    </w:p>
    <w:p w14:paraId="28299063" w14:textId="77777777" w:rsidR="000B19D1" w:rsidRPr="001C7099" w:rsidRDefault="000B19D1" w:rsidP="001C709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099">
        <w:rPr>
          <w:rFonts w:ascii="Times New Roman" w:hAnsi="Times New Roman" w:cs="Times New Roman"/>
          <w:sz w:val="24"/>
          <w:szCs w:val="24"/>
        </w:rPr>
        <w:t>г) на иные объекты основных средств:</w:t>
      </w:r>
    </w:p>
    <w:p w14:paraId="5D94F05E" w14:textId="77777777" w:rsidR="000B19D1" w:rsidRPr="001C7099" w:rsidRDefault="000B19D1" w:rsidP="001C709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099">
        <w:rPr>
          <w:rFonts w:ascii="Times New Roman" w:hAnsi="Times New Roman" w:cs="Times New Roman"/>
          <w:sz w:val="24"/>
          <w:szCs w:val="24"/>
        </w:rPr>
        <w:t>- стоимостью до 10 000 руб. включительно амортизация не начисляется;</w:t>
      </w:r>
    </w:p>
    <w:p w14:paraId="35D62E26" w14:textId="77777777" w:rsidR="000B19D1" w:rsidRPr="001C7099" w:rsidRDefault="000B19D1" w:rsidP="001C709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099">
        <w:rPr>
          <w:rFonts w:ascii="Times New Roman" w:hAnsi="Times New Roman" w:cs="Times New Roman"/>
          <w:sz w:val="24"/>
          <w:szCs w:val="24"/>
        </w:rPr>
        <w:t>- стоимостью от 10 000 до 100 000 руб. включительно амортизация начисляется в размере 100% первоначальной стоимости при выдаче их в эксплуатацию. (Основание: п. 39 ФСБУ «Основные средства»)</w:t>
      </w:r>
    </w:p>
    <w:p w14:paraId="74B54623" w14:textId="5B055266" w:rsidR="000B19D1" w:rsidRPr="001C7099" w:rsidRDefault="000B19D1" w:rsidP="001C709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099">
        <w:rPr>
          <w:rFonts w:ascii="Times New Roman" w:hAnsi="Times New Roman" w:cs="Times New Roman"/>
          <w:sz w:val="24"/>
          <w:szCs w:val="24"/>
        </w:rPr>
        <w:t>3.1.2</w:t>
      </w:r>
      <w:r w:rsidR="00D222A7">
        <w:rPr>
          <w:rFonts w:ascii="Times New Roman" w:hAnsi="Times New Roman" w:cs="Times New Roman"/>
          <w:sz w:val="24"/>
          <w:szCs w:val="24"/>
        </w:rPr>
        <w:t>0</w:t>
      </w:r>
      <w:r w:rsidRPr="001C7099">
        <w:rPr>
          <w:rFonts w:ascii="Times New Roman" w:hAnsi="Times New Roman" w:cs="Times New Roman"/>
          <w:sz w:val="24"/>
          <w:szCs w:val="24"/>
        </w:rPr>
        <w:t>.</w:t>
      </w:r>
      <w:r w:rsidR="00AD3310" w:rsidRPr="001C7099">
        <w:rPr>
          <w:rFonts w:ascii="Times New Roman" w:hAnsi="Times New Roman" w:cs="Times New Roman"/>
          <w:sz w:val="24"/>
          <w:szCs w:val="24"/>
        </w:rPr>
        <w:t xml:space="preserve"> </w:t>
      </w:r>
      <w:r w:rsidRPr="001C7099">
        <w:rPr>
          <w:rFonts w:ascii="Times New Roman" w:hAnsi="Times New Roman" w:cs="Times New Roman"/>
          <w:sz w:val="24"/>
          <w:szCs w:val="24"/>
        </w:rPr>
        <w:t>Состав комиссии по поступлению и выбытию активов утверждается приказом руководителя учреждения.</w:t>
      </w:r>
    </w:p>
    <w:p w14:paraId="6950A0DA" w14:textId="35CE8BFC" w:rsidR="000B19D1" w:rsidRPr="001C7099" w:rsidRDefault="000B19D1" w:rsidP="001C709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099">
        <w:rPr>
          <w:rFonts w:ascii="Times New Roman" w:hAnsi="Times New Roman" w:cs="Times New Roman"/>
          <w:sz w:val="24"/>
          <w:szCs w:val="24"/>
        </w:rPr>
        <w:t>3.1.2</w:t>
      </w:r>
      <w:r w:rsidR="00D222A7">
        <w:rPr>
          <w:rFonts w:ascii="Times New Roman" w:hAnsi="Times New Roman" w:cs="Times New Roman"/>
          <w:sz w:val="24"/>
          <w:szCs w:val="24"/>
        </w:rPr>
        <w:t>1</w:t>
      </w:r>
      <w:r w:rsidRPr="001C7099">
        <w:rPr>
          <w:rFonts w:ascii="Times New Roman" w:hAnsi="Times New Roman" w:cs="Times New Roman"/>
          <w:sz w:val="24"/>
          <w:szCs w:val="24"/>
        </w:rPr>
        <w:t>.</w:t>
      </w:r>
      <w:r w:rsidR="00AD3310" w:rsidRPr="001C7099">
        <w:rPr>
          <w:rFonts w:ascii="Times New Roman" w:hAnsi="Times New Roman" w:cs="Times New Roman"/>
          <w:sz w:val="24"/>
          <w:szCs w:val="24"/>
        </w:rPr>
        <w:t xml:space="preserve"> </w:t>
      </w:r>
      <w:r w:rsidRPr="001C7099">
        <w:rPr>
          <w:rFonts w:ascii="Times New Roman" w:hAnsi="Times New Roman" w:cs="Times New Roman"/>
          <w:sz w:val="24"/>
          <w:szCs w:val="24"/>
        </w:rPr>
        <w:t>Свою деятельность комиссия по поступлению и выбытию активов осуществляет в соответствии с Положением о комиссии по поступлению и выбытию активов (Приложение № 6 к настоящему Положению).</w:t>
      </w:r>
    </w:p>
    <w:p w14:paraId="5537BA03" w14:textId="6C9781AD" w:rsidR="000B19D1" w:rsidRPr="001C7099" w:rsidRDefault="000B19D1" w:rsidP="001C709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099">
        <w:rPr>
          <w:rFonts w:ascii="Times New Roman" w:hAnsi="Times New Roman" w:cs="Times New Roman"/>
          <w:sz w:val="24"/>
          <w:szCs w:val="24"/>
        </w:rPr>
        <w:lastRenderedPageBreak/>
        <w:t>3.1.2</w:t>
      </w:r>
      <w:r w:rsidR="00D222A7">
        <w:rPr>
          <w:rFonts w:ascii="Times New Roman" w:hAnsi="Times New Roman" w:cs="Times New Roman"/>
          <w:sz w:val="24"/>
          <w:szCs w:val="24"/>
        </w:rPr>
        <w:t>2</w:t>
      </w:r>
      <w:r w:rsidRPr="001C7099">
        <w:rPr>
          <w:rFonts w:ascii="Times New Roman" w:hAnsi="Times New Roman" w:cs="Times New Roman"/>
          <w:sz w:val="24"/>
          <w:szCs w:val="24"/>
        </w:rPr>
        <w:t>.</w:t>
      </w:r>
      <w:r w:rsidR="00AD3310" w:rsidRPr="001C7099">
        <w:rPr>
          <w:rFonts w:ascii="Times New Roman" w:hAnsi="Times New Roman" w:cs="Times New Roman"/>
          <w:sz w:val="24"/>
          <w:szCs w:val="24"/>
        </w:rPr>
        <w:t xml:space="preserve"> </w:t>
      </w:r>
      <w:r w:rsidRPr="001C7099">
        <w:rPr>
          <w:rFonts w:ascii="Times New Roman" w:hAnsi="Times New Roman" w:cs="Times New Roman"/>
          <w:sz w:val="24"/>
          <w:szCs w:val="24"/>
        </w:rPr>
        <w:t>Учет объектов основных средств осуществляется по стоимости фактических затрат на приобретение основных сре</w:t>
      </w:r>
      <w:proofErr w:type="gramStart"/>
      <w:r w:rsidRPr="001C7099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1C7099">
        <w:rPr>
          <w:rFonts w:ascii="Times New Roman" w:hAnsi="Times New Roman" w:cs="Times New Roman"/>
          <w:sz w:val="24"/>
          <w:szCs w:val="24"/>
        </w:rPr>
        <w:t>ублях и копейках.</w:t>
      </w:r>
    </w:p>
    <w:p w14:paraId="55E7F7BB" w14:textId="1725996D" w:rsidR="000B19D1" w:rsidRPr="001C7099" w:rsidRDefault="000B19D1" w:rsidP="001C709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099">
        <w:rPr>
          <w:rFonts w:ascii="Times New Roman" w:hAnsi="Times New Roman" w:cs="Times New Roman"/>
          <w:sz w:val="24"/>
          <w:szCs w:val="24"/>
        </w:rPr>
        <w:t>3.1.2</w:t>
      </w:r>
      <w:r w:rsidR="00D222A7">
        <w:rPr>
          <w:rFonts w:ascii="Times New Roman" w:hAnsi="Times New Roman" w:cs="Times New Roman"/>
          <w:sz w:val="24"/>
          <w:szCs w:val="24"/>
        </w:rPr>
        <w:t>3</w:t>
      </w:r>
      <w:r w:rsidRPr="001C7099">
        <w:rPr>
          <w:rFonts w:ascii="Times New Roman" w:hAnsi="Times New Roman" w:cs="Times New Roman"/>
          <w:sz w:val="24"/>
          <w:szCs w:val="24"/>
        </w:rPr>
        <w:t>.</w:t>
      </w:r>
      <w:r w:rsidR="00AD3310" w:rsidRPr="001C7099">
        <w:rPr>
          <w:rFonts w:ascii="Times New Roman" w:hAnsi="Times New Roman" w:cs="Times New Roman"/>
          <w:sz w:val="24"/>
          <w:szCs w:val="24"/>
        </w:rPr>
        <w:t xml:space="preserve"> В</w:t>
      </w:r>
      <w:r w:rsidRPr="001C7099">
        <w:rPr>
          <w:rFonts w:ascii="Times New Roman" w:hAnsi="Times New Roman" w:cs="Times New Roman"/>
          <w:sz w:val="24"/>
          <w:szCs w:val="24"/>
        </w:rPr>
        <w:t xml:space="preserve"> случае принятия к учету основных средств, созданных из комплектующих, материалов и запасных частей, и прочих затрат принимаются к бухгалтерскому учету по первоначальной стоимости, которая определяется исходя из общей стоимости входящих в состав основных средств комплектующих, а также суммы произведенных затрат по их созданию.</w:t>
      </w:r>
    </w:p>
    <w:p w14:paraId="3F179754" w14:textId="5C434FDA" w:rsidR="000B19D1" w:rsidRPr="001C7099" w:rsidRDefault="000B19D1" w:rsidP="001C709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099">
        <w:rPr>
          <w:rFonts w:ascii="Times New Roman" w:hAnsi="Times New Roman" w:cs="Times New Roman"/>
          <w:sz w:val="24"/>
          <w:szCs w:val="24"/>
        </w:rPr>
        <w:t>3.1.2</w:t>
      </w:r>
      <w:r w:rsidR="00D222A7">
        <w:rPr>
          <w:rFonts w:ascii="Times New Roman" w:hAnsi="Times New Roman" w:cs="Times New Roman"/>
          <w:sz w:val="24"/>
          <w:szCs w:val="24"/>
        </w:rPr>
        <w:t>4</w:t>
      </w:r>
      <w:r w:rsidRPr="001C7099">
        <w:rPr>
          <w:rFonts w:ascii="Times New Roman" w:hAnsi="Times New Roman" w:cs="Times New Roman"/>
          <w:sz w:val="24"/>
          <w:szCs w:val="24"/>
        </w:rPr>
        <w:t>.</w:t>
      </w:r>
      <w:r w:rsidR="00AD3310" w:rsidRPr="001C7099">
        <w:rPr>
          <w:rFonts w:ascii="Times New Roman" w:hAnsi="Times New Roman" w:cs="Times New Roman"/>
          <w:sz w:val="24"/>
          <w:szCs w:val="24"/>
        </w:rPr>
        <w:t xml:space="preserve"> </w:t>
      </w:r>
      <w:r w:rsidRPr="001C7099">
        <w:rPr>
          <w:rFonts w:ascii="Times New Roman" w:hAnsi="Times New Roman" w:cs="Times New Roman"/>
          <w:sz w:val="24"/>
          <w:szCs w:val="24"/>
        </w:rPr>
        <w:t>Признание в учете объектов основных средств, выявленных при инвентаризации, осуществляется по справедливой стоимости, установленной методом рыночных цен на дату принятия к учету. (Основание: п. п. 52, 54 ФСБУ «Концептуальные основы», п. 31 Инструкции № 157н)</w:t>
      </w:r>
    </w:p>
    <w:p w14:paraId="0715358E" w14:textId="542A6D45" w:rsidR="000B19D1" w:rsidRPr="001C7099" w:rsidRDefault="000B19D1" w:rsidP="001C709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099">
        <w:rPr>
          <w:rFonts w:ascii="Times New Roman" w:hAnsi="Times New Roman" w:cs="Times New Roman"/>
          <w:sz w:val="24"/>
          <w:szCs w:val="24"/>
        </w:rPr>
        <w:t>3.1.2</w:t>
      </w:r>
      <w:r w:rsidR="00D222A7">
        <w:rPr>
          <w:rFonts w:ascii="Times New Roman" w:hAnsi="Times New Roman" w:cs="Times New Roman"/>
          <w:sz w:val="24"/>
          <w:szCs w:val="24"/>
        </w:rPr>
        <w:t>5</w:t>
      </w:r>
      <w:r w:rsidRPr="001C7099">
        <w:rPr>
          <w:rFonts w:ascii="Times New Roman" w:hAnsi="Times New Roman" w:cs="Times New Roman"/>
          <w:sz w:val="24"/>
          <w:szCs w:val="24"/>
        </w:rPr>
        <w:t>. Стоимость ликвидируемых (разукомплектованных) частей, если она не была выделена в документах поставщика, при частичной ликвидации (</w:t>
      </w:r>
      <w:proofErr w:type="spellStart"/>
      <w:r w:rsidRPr="001C7099">
        <w:rPr>
          <w:rFonts w:ascii="Times New Roman" w:hAnsi="Times New Roman" w:cs="Times New Roman"/>
          <w:sz w:val="24"/>
          <w:szCs w:val="24"/>
        </w:rPr>
        <w:t>разукомплектации</w:t>
      </w:r>
      <w:proofErr w:type="spellEnd"/>
      <w:r w:rsidRPr="001C7099">
        <w:rPr>
          <w:rFonts w:ascii="Times New Roman" w:hAnsi="Times New Roman" w:cs="Times New Roman"/>
          <w:sz w:val="24"/>
          <w:szCs w:val="24"/>
        </w:rPr>
        <w:t>) объекта основного средства определяется пропорционально следующему показателю (в порядке убывания приоритета использования показателя):</w:t>
      </w:r>
    </w:p>
    <w:p w14:paraId="53B4395D" w14:textId="5E03E421" w:rsidR="000B19D1" w:rsidRPr="001C7099" w:rsidRDefault="00AD3310" w:rsidP="001C709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099">
        <w:rPr>
          <w:rFonts w:ascii="Times New Roman" w:hAnsi="Times New Roman" w:cs="Times New Roman"/>
          <w:sz w:val="24"/>
          <w:szCs w:val="24"/>
        </w:rPr>
        <w:t xml:space="preserve">- </w:t>
      </w:r>
      <w:r w:rsidR="000B19D1" w:rsidRPr="001C7099">
        <w:rPr>
          <w:rFonts w:ascii="Times New Roman" w:hAnsi="Times New Roman" w:cs="Times New Roman"/>
          <w:sz w:val="24"/>
          <w:szCs w:val="24"/>
        </w:rPr>
        <w:t>площади;</w:t>
      </w:r>
    </w:p>
    <w:p w14:paraId="44098824" w14:textId="4E56E3A8" w:rsidR="000B19D1" w:rsidRPr="001C7099" w:rsidRDefault="00AD3310" w:rsidP="001C709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099">
        <w:rPr>
          <w:rFonts w:ascii="Times New Roman" w:hAnsi="Times New Roman" w:cs="Times New Roman"/>
          <w:sz w:val="24"/>
          <w:szCs w:val="24"/>
        </w:rPr>
        <w:t xml:space="preserve">- </w:t>
      </w:r>
      <w:r w:rsidR="000B19D1" w:rsidRPr="001C7099">
        <w:rPr>
          <w:rFonts w:ascii="Times New Roman" w:hAnsi="Times New Roman" w:cs="Times New Roman"/>
          <w:sz w:val="24"/>
          <w:szCs w:val="24"/>
        </w:rPr>
        <w:t>объему;</w:t>
      </w:r>
    </w:p>
    <w:p w14:paraId="3CB8A15F" w14:textId="6D93E85C" w:rsidR="000B19D1" w:rsidRPr="001C7099" w:rsidRDefault="00AD3310" w:rsidP="001C709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099">
        <w:rPr>
          <w:rFonts w:ascii="Times New Roman" w:hAnsi="Times New Roman" w:cs="Times New Roman"/>
          <w:sz w:val="24"/>
          <w:szCs w:val="24"/>
        </w:rPr>
        <w:t xml:space="preserve">- </w:t>
      </w:r>
      <w:r w:rsidR="000B19D1" w:rsidRPr="001C7099">
        <w:rPr>
          <w:rFonts w:ascii="Times New Roman" w:hAnsi="Times New Roman" w:cs="Times New Roman"/>
          <w:sz w:val="24"/>
          <w:szCs w:val="24"/>
        </w:rPr>
        <w:t>иному показателю, установленному комиссией по поступлению и выбытию активов. (Основание: п. 6 Инструкции № 157н)</w:t>
      </w:r>
    </w:p>
    <w:p w14:paraId="1213A09E" w14:textId="67B5CF40" w:rsidR="000B19D1" w:rsidRPr="001C7099" w:rsidRDefault="000B19D1" w:rsidP="001C709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099">
        <w:rPr>
          <w:rFonts w:ascii="Times New Roman" w:hAnsi="Times New Roman" w:cs="Times New Roman"/>
          <w:sz w:val="24"/>
          <w:szCs w:val="24"/>
        </w:rPr>
        <w:t>3.1.2</w:t>
      </w:r>
      <w:r w:rsidR="00D222A7">
        <w:rPr>
          <w:rFonts w:ascii="Times New Roman" w:hAnsi="Times New Roman" w:cs="Times New Roman"/>
          <w:sz w:val="24"/>
          <w:szCs w:val="24"/>
        </w:rPr>
        <w:t>6</w:t>
      </w:r>
      <w:r w:rsidRPr="001C7099">
        <w:rPr>
          <w:rFonts w:ascii="Times New Roman" w:hAnsi="Times New Roman" w:cs="Times New Roman"/>
          <w:sz w:val="24"/>
          <w:szCs w:val="24"/>
        </w:rPr>
        <w:t xml:space="preserve">. Признание объектов </w:t>
      </w:r>
      <w:proofErr w:type="spellStart"/>
      <w:r w:rsidRPr="001C7099">
        <w:rPr>
          <w:rFonts w:ascii="Times New Roman" w:hAnsi="Times New Roman" w:cs="Times New Roman"/>
          <w:sz w:val="24"/>
          <w:szCs w:val="24"/>
        </w:rPr>
        <w:t>неоперационной</w:t>
      </w:r>
      <w:proofErr w:type="spellEnd"/>
      <w:r w:rsidRPr="001C7099">
        <w:rPr>
          <w:rFonts w:ascii="Times New Roman" w:hAnsi="Times New Roman" w:cs="Times New Roman"/>
          <w:sz w:val="24"/>
          <w:szCs w:val="24"/>
        </w:rPr>
        <w:t xml:space="preserve"> (финансовой) аренды осуществляется по стоимости, которая сформирована из арендных обязательств и затрат, произведенных при заключении договора (агентские вознаграждения, оплата юридических услуг, расходы, связанные с ведением переговоров, и др.).</w:t>
      </w:r>
    </w:p>
    <w:p w14:paraId="16057E7B" w14:textId="717236D3" w:rsidR="000B19D1" w:rsidRPr="001C7099" w:rsidRDefault="000B19D1" w:rsidP="001C709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099">
        <w:rPr>
          <w:rFonts w:ascii="Times New Roman" w:hAnsi="Times New Roman" w:cs="Times New Roman"/>
          <w:sz w:val="24"/>
          <w:szCs w:val="24"/>
        </w:rPr>
        <w:t xml:space="preserve">Арендные обязательства оцениваются в размере дисконтированной стоимости арендных платежей, когда она меньше справедливой стоимости объекта, полученного в пользование. (Приложение № </w:t>
      </w:r>
      <w:r w:rsidR="00F659CC" w:rsidRPr="001C7099">
        <w:rPr>
          <w:rFonts w:ascii="Times New Roman" w:hAnsi="Times New Roman" w:cs="Times New Roman"/>
          <w:sz w:val="24"/>
          <w:szCs w:val="24"/>
        </w:rPr>
        <w:t>12</w:t>
      </w:r>
      <w:r w:rsidRPr="001C7099">
        <w:rPr>
          <w:rFonts w:ascii="Times New Roman" w:hAnsi="Times New Roman" w:cs="Times New Roman"/>
          <w:sz w:val="24"/>
          <w:szCs w:val="24"/>
        </w:rPr>
        <w:t xml:space="preserve"> к Положению). (Основание: п. п. 7, 18, 18.1, 18.2, 18.3 ФСБУ «Аренда»)</w:t>
      </w:r>
    </w:p>
    <w:p w14:paraId="6BD1E72F" w14:textId="64D9BB1D" w:rsidR="000B19D1" w:rsidRPr="001C7099" w:rsidRDefault="000B19D1" w:rsidP="001C709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099">
        <w:rPr>
          <w:rFonts w:ascii="Times New Roman" w:hAnsi="Times New Roman" w:cs="Times New Roman"/>
          <w:sz w:val="24"/>
          <w:szCs w:val="24"/>
        </w:rPr>
        <w:t>3.1.2</w:t>
      </w:r>
      <w:r w:rsidR="00D222A7">
        <w:rPr>
          <w:rFonts w:ascii="Times New Roman" w:hAnsi="Times New Roman" w:cs="Times New Roman"/>
          <w:sz w:val="24"/>
          <w:szCs w:val="24"/>
        </w:rPr>
        <w:t>7</w:t>
      </w:r>
      <w:r w:rsidRPr="001C7099">
        <w:rPr>
          <w:rFonts w:ascii="Times New Roman" w:hAnsi="Times New Roman" w:cs="Times New Roman"/>
          <w:sz w:val="24"/>
          <w:szCs w:val="24"/>
        </w:rPr>
        <w:t>.</w:t>
      </w:r>
      <w:r w:rsidRPr="001C7099">
        <w:rPr>
          <w:rFonts w:ascii="Times New Roman" w:hAnsi="Times New Roman" w:cs="Times New Roman"/>
          <w:sz w:val="24"/>
          <w:szCs w:val="24"/>
        </w:rPr>
        <w:tab/>
        <w:t>Балансовая стоимость объекта основных сре</w:t>
      </w:r>
      <w:proofErr w:type="gramStart"/>
      <w:r w:rsidRPr="001C7099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1C7099">
        <w:rPr>
          <w:rFonts w:ascii="Times New Roman" w:hAnsi="Times New Roman" w:cs="Times New Roman"/>
          <w:sz w:val="24"/>
          <w:szCs w:val="24"/>
        </w:rPr>
        <w:t>уппы «Машины и оборудование» или «Транспортные средства» увеличивается на стоимость затрат по замене его отдельных составных частей при условии, что согласно порядку эксплуатации объекта (его составных частей) требуется такая замена, в том числе в ходе капитального ремонта.</w:t>
      </w:r>
    </w:p>
    <w:p w14:paraId="6E9EE03F" w14:textId="77777777" w:rsidR="000B19D1" w:rsidRPr="001C7099" w:rsidRDefault="000B19D1" w:rsidP="001C709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099">
        <w:rPr>
          <w:rFonts w:ascii="Times New Roman" w:hAnsi="Times New Roman" w:cs="Times New Roman"/>
          <w:sz w:val="24"/>
          <w:szCs w:val="24"/>
        </w:rPr>
        <w:t>Одновременно балансовая стоимость этого объекта уменьшается на стоимость выбывающих (заменяемых) частей. (Основание: п. п. 19, 27 ФСБУ «Основные средства»)</w:t>
      </w:r>
    </w:p>
    <w:p w14:paraId="600DB98F" w14:textId="730AF78D" w:rsidR="000B19D1" w:rsidRPr="001C7099" w:rsidRDefault="000B19D1" w:rsidP="001C709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099">
        <w:rPr>
          <w:rFonts w:ascii="Times New Roman" w:hAnsi="Times New Roman" w:cs="Times New Roman"/>
          <w:sz w:val="24"/>
          <w:szCs w:val="24"/>
        </w:rPr>
        <w:t>3.1.2</w:t>
      </w:r>
      <w:r w:rsidR="00D222A7">
        <w:rPr>
          <w:rFonts w:ascii="Times New Roman" w:hAnsi="Times New Roman" w:cs="Times New Roman"/>
          <w:sz w:val="24"/>
          <w:szCs w:val="24"/>
        </w:rPr>
        <w:t>8</w:t>
      </w:r>
      <w:r w:rsidRPr="001C7099">
        <w:rPr>
          <w:rFonts w:ascii="Times New Roman" w:hAnsi="Times New Roman" w:cs="Times New Roman"/>
          <w:sz w:val="24"/>
          <w:szCs w:val="24"/>
        </w:rPr>
        <w:t>.</w:t>
      </w:r>
      <w:r w:rsidR="00AD3310" w:rsidRPr="001C7099">
        <w:rPr>
          <w:rFonts w:ascii="Times New Roman" w:hAnsi="Times New Roman" w:cs="Times New Roman"/>
          <w:sz w:val="24"/>
          <w:szCs w:val="24"/>
        </w:rPr>
        <w:t xml:space="preserve"> </w:t>
      </w:r>
      <w:r w:rsidRPr="001C7099">
        <w:rPr>
          <w:rFonts w:ascii="Times New Roman" w:hAnsi="Times New Roman" w:cs="Times New Roman"/>
          <w:sz w:val="24"/>
          <w:szCs w:val="24"/>
        </w:rPr>
        <w:t>Балансовая стоимость объекта основных сре</w:t>
      </w:r>
      <w:proofErr w:type="gramStart"/>
      <w:r w:rsidRPr="001C7099">
        <w:rPr>
          <w:rFonts w:ascii="Times New Roman" w:hAnsi="Times New Roman" w:cs="Times New Roman"/>
          <w:sz w:val="24"/>
          <w:szCs w:val="24"/>
        </w:rPr>
        <w:t>дств в сл</w:t>
      </w:r>
      <w:proofErr w:type="gramEnd"/>
      <w:r w:rsidRPr="001C7099">
        <w:rPr>
          <w:rFonts w:ascii="Times New Roman" w:hAnsi="Times New Roman" w:cs="Times New Roman"/>
          <w:sz w:val="24"/>
          <w:szCs w:val="24"/>
        </w:rPr>
        <w:t>учаях достройки, дооборудования, реконструкции, в том числе с элементами реставрации, технического перевооружения, модернизации, частичной ликвидации (</w:t>
      </w:r>
      <w:proofErr w:type="spellStart"/>
      <w:r w:rsidRPr="001C7099">
        <w:rPr>
          <w:rFonts w:ascii="Times New Roman" w:hAnsi="Times New Roman" w:cs="Times New Roman"/>
          <w:sz w:val="24"/>
          <w:szCs w:val="24"/>
        </w:rPr>
        <w:t>разукомплектации</w:t>
      </w:r>
      <w:proofErr w:type="spellEnd"/>
      <w:r w:rsidRPr="001C7099">
        <w:rPr>
          <w:rFonts w:ascii="Times New Roman" w:hAnsi="Times New Roman" w:cs="Times New Roman"/>
          <w:sz w:val="24"/>
          <w:szCs w:val="24"/>
        </w:rPr>
        <w:t>) увеличивается на сумму сформированных капитальных вложений в этот объект.</w:t>
      </w:r>
    </w:p>
    <w:p w14:paraId="099499B7" w14:textId="77777777" w:rsidR="000B19D1" w:rsidRPr="001C7099" w:rsidRDefault="000B19D1" w:rsidP="001C709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099">
        <w:rPr>
          <w:rFonts w:ascii="Times New Roman" w:hAnsi="Times New Roman" w:cs="Times New Roman"/>
          <w:sz w:val="24"/>
          <w:szCs w:val="24"/>
        </w:rPr>
        <w:lastRenderedPageBreak/>
        <w:t>Она включает:</w:t>
      </w:r>
    </w:p>
    <w:p w14:paraId="24D9B123" w14:textId="50645031" w:rsidR="000B19D1" w:rsidRPr="001C7099" w:rsidRDefault="00AD3310" w:rsidP="001C709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099">
        <w:rPr>
          <w:rFonts w:ascii="Times New Roman" w:hAnsi="Times New Roman" w:cs="Times New Roman"/>
          <w:sz w:val="24"/>
          <w:szCs w:val="24"/>
        </w:rPr>
        <w:t xml:space="preserve">- </w:t>
      </w:r>
      <w:r w:rsidR="000B19D1" w:rsidRPr="001C7099">
        <w:rPr>
          <w:rFonts w:ascii="Times New Roman" w:hAnsi="Times New Roman" w:cs="Times New Roman"/>
          <w:sz w:val="24"/>
          <w:szCs w:val="24"/>
        </w:rPr>
        <w:t>затраты на регулярные осмотры для выявления дефектов, являющиеся обязательным условием эксплуатации этого объекта (в соответствии с правилами эксплуатации объекта);</w:t>
      </w:r>
    </w:p>
    <w:p w14:paraId="4E6D5345" w14:textId="2FDF623D" w:rsidR="000B19D1" w:rsidRPr="001C7099" w:rsidRDefault="00AD3310" w:rsidP="001C709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099">
        <w:rPr>
          <w:rFonts w:ascii="Times New Roman" w:hAnsi="Times New Roman" w:cs="Times New Roman"/>
          <w:sz w:val="24"/>
          <w:szCs w:val="24"/>
        </w:rPr>
        <w:t xml:space="preserve">- </w:t>
      </w:r>
      <w:r w:rsidR="000B19D1" w:rsidRPr="001C7099">
        <w:rPr>
          <w:rFonts w:ascii="Times New Roman" w:hAnsi="Times New Roman" w:cs="Times New Roman"/>
          <w:sz w:val="24"/>
          <w:szCs w:val="24"/>
        </w:rPr>
        <w:t>затраты на проведение ремонта.</w:t>
      </w:r>
    </w:p>
    <w:p w14:paraId="532069D0" w14:textId="77777777" w:rsidR="000B19D1" w:rsidRPr="001C7099" w:rsidRDefault="000B19D1" w:rsidP="001C709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099">
        <w:rPr>
          <w:rFonts w:ascii="Times New Roman" w:hAnsi="Times New Roman" w:cs="Times New Roman"/>
          <w:sz w:val="24"/>
          <w:szCs w:val="24"/>
        </w:rPr>
        <w:t>Одновременно любая учтенная ранее в стоимости объекта основных средств сумма затрат на проведение предыдущего ремонта подлежит списанию в расходы текущего периода (на уменьшение финансового результата). (Основание: п. п. 19, 28 ФСБУ «Основные средства»)</w:t>
      </w:r>
    </w:p>
    <w:p w14:paraId="1D88320C" w14:textId="4790B6DB" w:rsidR="000B19D1" w:rsidRPr="001C7099" w:rsidRDefault="000B19D1" w:rsidP="001C709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099">
        <w:rPr>
          <w:rFonts w:ascii="Times New Roman" w:hAnsi="Times New Roman" w:cs="Times New Roman"/>
          <w:sz w:val="24"/>
          <w:szCs w:val="24"/>
        </w:rPr>
        <w:t>3.1.</w:t>
      </w:r>
      <w:r w:rsidR="00D222A7">
        <w:rPr>
          <w:rFonts w:ascii="Times New Roman" w:hAnsi="Times New Roman" w:cs="Times New Roman"/>
          <w:sz w:val="24"/>
          <w:szCs w:val="24"/>
        </w:rPr>
        <w:t>29</w:t>
      </w:r>
      <w:r w:rsidRPr="001C7099">
        <w:rPr>
          <w:rFonts w:ascii="Times New Roman" w:hAnsi="Times New Roman" w:cs="Times New Roman"/>
          <w:sz w:val="24"/>
          <w:szCs w:val="24"/>
        </w:rPr>
        <w:t>.</w:t>
      </w:r>
      <w:r w:rsidR="00AD3310" w:rsidRPr="001C7099">
        <w:rPr>
          <w:rFonts w:ascii="Times New Roman" w:hAnsi="Times New Roman" w:cs="Times New Roman"/>
          <w:sz w:val="24"/>
          <w:szCs w:val="24"/>
        </w:rPr>
        <w:t xml:space="preserve"> </w:t>
      </w:r>
      <w:r w:rsidRPr="001C7099">
        <w:rPr>
          <w:rFonts w:ascii="Times New Roman" w:hAnsi="Times New Roman" w:cs="Times New Roman"/>
          <w:sz w:val="24"/>
          <w:szCs w:val="24"/>
        </w:rPr>
        <w:t>Стоимость основного средства изменяется в случае проведения переоценки этого основного средства и отражения ее результатов в учете. (Основание: п. 19 ФСБУ «Основные средства»)</w:t>
      </w:r>
    </w:p>
    <w:p w14:paraId="0CF4B5E7" w14:textId="1D18AC6B" w:rsidR="000B19D1" w:rsidRPr="001C7099" w:rsidRDefault="000B19D1" w:rsidP="001C709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099">
        <w:rPr>
          <w:rFonts w:ascii="Times New Roman" w:hAnsi="Times New Roman" w:cs="Times New Roman"/>
          <w:sz w:val="24"/>
          <w:szCs w:val="24"/>
        </w:rPr>
        <w:t>3.1.3</w:t>
      </w:r>
      <w:r w:rsidR="00D222A7">
        <w:rPr>
          <w:rFonts w:ascii="Times New Roman" w:hAnsi="Times New Roman" w:cs="Times New Roman"/>
          <w:sz w:val="24"/>
          <w:szCs w:val="24"/>
        </w:rPr>
        <w:t>0</w:t>
      </w:r>
      <w:r w:rsidRPr="001C7099">
        <w:rPr>
          <w:rFonts w:ascii="Times New Roman" w:hAnsi="Times New Roman" w:cs="Times New Roman"/>
          <w:sz w:val="24"/>
          <w:szCs w:val="24"/>
        </w:rPr>
        <w:t>.</w:t>
      </w:r>
      <w:r w:rsidR="00AD3310" w:rsidRPr="001C7099">
        <w:rPr>
          <w:rFonts w:ascii="Times New Roman" w:hAnsi="Times New Roman" w:cs="Times New Roman"/>
          <w:sz w:val="24"/>
          <w:szCs w:val="24"/>
        </w:rPr>
        <w:t xml:space="preserve"> </w:t>
      </w:r>
      <w:r w:rsidRPr="001C7099">
        <w:rPr>
          <w:rFonts w:ascii="Times New Roman" w:hAnsi="Times New Roman" w:cs="Times New Roman"/>
          <w:sz w:val="24"/>
          <w:szCs w:val="24"/>
        </w:rPr>
        <w:t xml:space="preserve">Сроки и порядок переоценки устанавливаются Правительством РФ. Если из акта Правительства РФ о проведении переоценки невозможно определить, в отношении каких объектов основных средств она проводится, то перечень объектов, подлежащих переоценке, устанавливается руководителем учреждения по согласованию с учредителем и (или) </w:t>
      </w:r>
      <w:r w:rsidR="00D222A7">
        <w:rPr>
          <w:rFonts w:ascii="Times New Roman" w:hAnsi="Times New Roman" w:cs="Times New Roman"/>
          <w:sz w:val="24"/>
          <w:szCs w:val="24"/>
        </w:rPr>
        <w:t>управлением экономики и имущественных отношений города Калуги</w:t>
      </w:r>
      <w:r w:rsidRPr="001C7099">
        <w:rPr>
          <w:rFonts w:ascii="Times New Roman" w:hAnsi="Times New Roman" w:cs="Times New Roman"/>
          <w:sz w:val="24"/>
          <w:szCs w:val="24"/>
        </w:rPr>
        <w:t>. (Основание: п. п. 6, 28 Инструкции № 157н)</w:t>
      </w:r>
    </w:p>
    <w:p w14:paraId="22F31398" w14:textId="09D491C2" w:rsidR="000B19D1" w:rsidRPr="001C7099" w:rsidRDefault="000B19D1" w:rsidP="001C709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099">
        <w:rPr>
          <w:rFonts w:ascii="Times New Roman" w:hAnsi="Times New Roman" w:cs="Times New Roman"/>
          <w:sz w:val="24"/>
          <w:szCs w:val="24"/>
        </w:rPr>
        <w:t>3.1.3</w:t>
      </w:r>
      <w:r w:rsidR="00D222A7">
        <w:rPr>
          <w:rFonts w:ascii="Times New Roman" w:hAnsi="Times New Roman" w:cs="Times New Roman"/>
          <w:sz w:val="24"/>
          <w:szCs w:val="24"/>
        </w:rPr>
        <w:t>1</w:t>
      </w:r>
      <w:r w:rsidRPr="001C7099">
        <w:rPr>
          <w:rFonts w:ascii="Times New Roman" w:hAnsi="Times New Roman" w:cs="Times New Roman"/>
          <w:sz w:val="24"/>
          <w:szCs w:val="24"/>
        </w:rPr>
        <w:t>.</w:t>
      </w:r>
      <w:r w:rsidR="00AD3310" w:rsidRPr="001C7099">
        <w:rPr>
          <w:rFonts w:ascii="Times New Roman" w:hAnsi="Times New Roman" w:cs="Times New Roman"/>
          <w:sz w:val="24"/>
          <w:szCs w:val="24"/>
        </w:rPr>
        <w:t xml:space="preserve"> </w:t>
      </w:r>
      <w:r w:rsidRPr="001C7099">
        <w:rPr>
          <w:rFonts w:ascii="Times New Roman" w:hAnsi="Times New Roman" w:cs="Times New Roman"/>
          <w:sz w:val="24"/>
          <w:szCs w:val="24"/>
        </w:rPr>
        <w:t>При отражении результатов переоценки учреждение производит пересчет накопленной амортизации пропорционально изменению первоначальной стоимости объекта основных средств таким образом, чтобы его остаточная стоимость после переоценки равнялась его переоцененной стоимости. (Основание: п. 41 ФСБУ «Основные средства»)</w:t>
      </w:r>
    </w:p>
    <w:p w14:paraId="62437C4B" w14:textId="017AD8BB" w:rsidR="000B19D1" w:rsidRPr="001C7099" w:rsidRDefault="000B19D1" w:rsidP="001C709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099">
        <w:rPr>
          <w:rFonts w:ascii="Times New Roman" w:hAnsi="Times New Roman" w:cs="Times New Roman"/>
          <w:sz w:val="24"/>
          <w:szCs w:val="24"/>
        </w:rPr>
        <w:t>3.1.3</w:t>
      </w:r>
      <w:r w:rsidR="00D222A7">
        <w:rPr>
          <w:rFonts w:ascii="Times New Roman" w:hAnsi="Times New Roman" w:cs="Times New Roman"/>
          <w:sz w:val="24"/>
          <w:szCs w:val="24"/>
        </w:rPr>
        <w:t>2</w:t>
      </w:r>
      <w:r w:rsidRPr="001C7099">
        <w:rPr>
          <w:rFonts w:ascii="Times New Roman" w:hAnsi="Times New Roman" w:cs="Times New Roman"/>
          <w:sz w:val="24"/>
          <w:szCs w:val="24"/>
        </w:rPr>
        <w:t>.</w:t>
      </w:r>
      <w:r w:rsidR="00AD3310" w:rsidRPr="001C7099">
        <w:rPr>
          <w:rFonts w:ascii="Times New Roman" w:hAnsi="Times New Roman" w:cs="Times New Roman"/>
          <w:sz w:val="24"/>
          <w:szCs w:val="24"/>
        </w:rPr>
        <w:t xml:space="preserve"> </w:t>
      </w:r>
      <w:r w:rsidRPr="001C7099">
        <w:rPr>
          <w:rFonts w:ascii="Times New Roman" w:hAnsi="Times New Roman" w:cs="Times New Roman"/>
          <w:sz w:val="24"/>
          <w:szCs w:val="24"/>
        </w:rPr>
        <w:t>Безвозмездное поступление, приобретение, строительство объектов основных средств учреждением оформляются Актом о приеме-передаче объектов нефинансовых активов (ф. 0504101), Приходным ордером на приемку материальных ценностей (нефинансовых активов) (ф. 0504207).</w:t>
      </w:r>
    </w:p>
    <w:p w14:paraId="52042D6D" w14:textId="77777777" w:rsidR="000B19D1" w:rsidRPr="001C7099" w:rsidRDefault="000B19D1" w:rsidP="001C709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099">
        <w:rPr>
          <w:rFonts w:ascii="Times New Roman" w:hAnsi="Times New Roman" w:cs="Times New Roman"/>
          <w:sz w:val="24"/>
          <w:szCs w:val="24"/>
        </w:rPr>
        <w:t>Для отражения в бухгалтерском (бюджетном) учете объектов основных средств, переданных (полученных) для проведения ремонта, реконструкции, модернизации применяется Акт приема-сдачи отремонтированных, реконструированных и модернизированных объектов основных средств (ф. 0504103).</w:t>
      </w:r>
    </w:p>
    <w:p w14:paraId="054F82D2" w14:textId="3BFF9E73" w:rsidR="000B19D1" w:rsidRPr="001C7099" w:rsidRDefault="000B19D1" w:rsidP="001C709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099">
        <w:rPr>
          <w:rFonts w:ascii="Times New Roman" w:hAnsi="Times New Roman" w:cs="Times New Roman"/>
          <w:sz w:val="24"/>
          <w:szCs w:val="24"/>
        </w:rPr>
        <w:t>Консервация объекта основных средств на срок более трех месяцев (</w:t>
      </w:r>
      <w:proofErr w:type="spellStart"/>
      <w:r w:rsidRPr="001C7099">
        <w:rPr>
          <w:rFonts w:ascii="Times New Roman" w:hAnsi="Times New Roman" w:cs="Times New Roman"/>
          <w:sz w:val="24"/>
          <w:szCs w:val="24"/>
        </w:rPr>
        <w:t>расконсервация</w:t>
      </w:r>
      <w:proofErr w:type="spellEnd"/>
      <w:r w:rsidRPr="001C7099">
        <w:rPr>
          <w:rFonts w:ascii="Times New Roman" w:hAnsi="Times New Roman" w:cs="Times New Roman"/>
          <w:sz w:val="24"/>
          <w:szCs w:val="24"/>
        </w:rPr>
        <w:t>) оформляется Актом о консервации (</w:t>
      </w:r>
      <w:proofErr w:type="spellStart"/>
      <w:r w:rsidRPr="001C7099">
        <w:rPr>
          <w:rFonts w:ascii="Times New Roman" w:hAnsi="Times New Roman" w:cs="Times New Roman"/>
          <w:sz w:val="24"/>
          <w:szCs w:val="24"/>
        </w:rPr>
        <w:t>расконсервации</w:t>
      </w:r>
      <w:proofErr w:type="spellEnd"/>
      <w:r w:rsidRPr="001C7099">
        <w:rPr>
          <w:rFonts w:ascii="Times New Roman" w:hAnsi="Times New Roman" w:cs="Times New Roman"/>
          <w:sz w:val="24"/>
          <w:szCs w:val="24"/>
        </w:rPr>
        <w:t>) объектов основных средств (Приложение  к Положению).</w:t>
      </w:r>
    </w:p>
    <w:p w14:paraId="565A6C0F" w14:textId="77777777" w:rsidR="000B19D1" w:rsidRPr="001C7099" w:rsidRDefault="000B19D1" w:rsidP="001C709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099">
        <w:rPr>
          <w:rFonts w:ascii="Times New Roman" w:hAnsi="Times New Roman" w:cs="Times New Roman"/>
          <w:sz w:val="24"/>
          <w:szCs w:val="24"/>
        </w:rPr>
        <w:t>Частичная ликвидация объекта основных сре</w:t>
      </w:r>
      <w:proofErr w:type="gramStart"/>
      <w:r w:rsidRPr="001C7099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1C7099">
        <w:rPr>
          <w:rFonts w:ascii="Times New Roman" w:hAnsi="Times New Roman" w:cs="Times New Roman"/>
          <w:sz w:val="24"/>
          <w:szCs w:val="24"/>
        </w:rPr>
        <w:t>и его реконструкции оформляется Актом приема-сдачи отремонтированных, реконструированных и модернизированных объектов основных средств (ф. 0504103).</w:t>
      </w:r>
    </w:p>
    <w:p w14:paraId="65F05702" w14:textId="77777777" w:rsidR="000B19D1" w:rsidRPr="001C7099" w:rsidRDefault="000B19D1" w:rsidP="001C709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7099">
        <w:rPr>
          <w:rFonts w:ascii="Times New Roman" w:hAnsi="Times New Roman" w:cs="Times New Roman"/>
          <w:sz w:val="24"/>
          <w:szCs w:val="24"/>
        </w:rPr>
        <w:lastRenderedPageBreak/>
        <w:t>Пришедшие в негодность основные средства списываются на основании Акта о списании объектов нефинансовых активов (кроме транспортных средств) (ф. 0504104), Акта о списании транспортного средства (ф. 0504105), Акта о списании мягкого и хозяйственного инвентаря (ф. 0504143), Акта о списании исключенных объектов библиотечного фонда (ф. 0504144) с приложением списков на исключение объектов библиотечного фонда, с указанием причин, послуживших основанием для принятия решения</w:t>
      </w:r>
      <w:proofErr w:type="gramEnd"/>
      <w:r w:rsidRPr="001C7099">
        <w:rPr>
          <w:rFonts w:ascii="Times New Roman" w:hAnsi="Times New Roman" w:cs="Times New Roman"/>
          <w:sz w:val="24"/>
          <w:szCs w:val="24"/>
        </w:rPr>
        <w:t xml:space="preserve"> о списании данных объектов. </w:t>
      </w:r>
      <w:proofErr w:type="gramStart"/>
      <w:r w:rsidRPr="001C7099">
        <w:rPr>
          <w:rFonts w:ascii="Times New Roman" w:hAnsi="Times New Roman" w:cs="Times New Roman"/>
          <w:sz w:val="24"/>
          <w:szCs w:val="24"/>
        </w:rPr>
        <w:t>(Основание:</w:t>
      </w:r>
      <w:proofErr w:type="gramEnd"/>
      <w:r w:rsidRPr="001C70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7099">
        <w:rPr>
          <w:rFonts w:ascii="Times New Roman" w:hAnsi="Times New Roman" w:cs="Times New Roman"/>
          <w:sz w:val="24"/>
          <w:szCs w:val="24"/>
        </w:rPr>
        <w:t>Методические указания № 52н, п. 38 Инструкции № 157н)</w:t>
      </w:r>
      <w:proofErr w:type="gramEnd"/>
    </w:p>
    <w:p w14:paraId="5046E694" w14:textId="0C304618" w:rsidR="000B19D1" w:rsidRPr="001C7099" w:rsidRDefault="000B19D1" w:rsidP="001C709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099">
        <w:rPr>
          <w:rFonts w:ascii="Times New Roman" w:hAnsi="Times New Roman" w:cs="Times New Roman"/>
          <w:sz w:val="24"/>
          <w:szCs w:val="24"/>
        </w:rPr>
        <w:t>3.1.3</w:t>
      </w:r>
      <w:r w:rsidR="00D222A7">
        <w:rPr>
          <w:rFonts w:ascii="Times New Roman" w:hAnsi="Times New Roman" w:cs="Times New Roman"/>
          <w:sz w:val="24"/>
          <w:szCs w:val="24"/>
        </w:rPr>
        <w:t>3</w:t>
      </w:r>
      <w:r w:rsidRPr="001C7099">
        <w:rPr>
          <w:rFonts w:ascii="Times New Roman" w:hAnsi="Times New Roman" w:cs="Times New Roman"/>
          <w:sz w:val="24"/>
          <w:szCs w:val="24"/>
        </w:rPr>
        <w:t xml:space="preserve">. Списание </w:t>
      </w:r>
      <w:proofErr w:type="gramStart"/>
      <w:r w:rsidRPr="001C7099">
        <w:rPr>
          <w:rFonts w:ascii="Times New Roman" w:hAnsi="Times New Roman" w:cs="Times New Roman"/>
          <w:sz w:val="24"/>
          <w:szCs w:val="24"/>
        </w:rPr>
        <w:t>имущества, закрепленного на праве оперативного управления за учреждением производится</w:t>
      </w:r>
      <w:proofErr w:type="gramEnd"/>
      <w:r w:rsidRPr="001C7099">
        <w:rPr>
          <w:rFonts w:ascii="Times New Roman" w:hAnsi="Times New Roman" w:cs="Times New Roman"/>
          <w:sz w:val="24"/>
          <w:szCs w:val="24"/>
        </w:rPr>
        <w:t xml:space="preserve"> в порядке, установленном </w:t>
      </w:r>
      <w:r w:rsidR="00D222A7">
        <w:rPr>
          <w:rFonts w:ascii="Times New Roman" w:hAnsi="Times New Roman" w:cs="Times New Roman"/>
          <w:sz w:val="24"/>
          <w:szCs w:val="24"/>
        </w:rPr>
        <w:t>управлением экономики и имущественных отношений города Калуги</w:t>
      </w:r>
      <w:r w:rsidRPr="001C7099">
        <w:rPr>
          <w:rFonts w:ascii="Times New Roman" w:hAnsi="Times New Roman" w:cs="Times New Roman"/>
          <w:sz w:val="24"/>
          <w:szCs w:val="24"/>
        </w:rPr>
        <w:t>.</w:t>
      </w:r>
    </w:p>
    <w:p w14:paraId="4B08A976" w14:textId="5F9DE4A2" w:rsidR="000B19D1" w:rsidRPr="001C7099" w:rsidRDefault="000B19D1" w:rsidP="001C709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099">
        <w:rPr>
          <w:rFonts w:ascii="Times New Roman" w:hAnsi="Times New Roman" w:cs="Times New Roman"/>
          <w:sz w:val="24"/>
          <w:szCs w:val="24"/>
        </w:rPr>
        <w:t xml:space="preserve">Акты о списании данных объектов согласовываются с </w:t>
      </w:r>
      <w:r w:rsidR="00D222A7">
        <w:rPr>
          <w:rFonts w:ascii="Times New Roman" w:hAnsi="Times New Roman" w:cs="Times New Roman"/>
          <w:sz w:val="24"/>
          <w:szCs w:val="24"/>
        </w:rPr>
        <w:t>управлением экономики и имущественных отношений города Калуги.</w:t>
      </w:r>
    </w:p>
    <w:p w14:paraId="59E2315F" w14:textId="3ABE5B54" w:rsidR="000A5346" w:rsidRPr="001C7099" w:rsidRDefault="00AD3310" w:rsidP="001C709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099">
        <w:rPr>
          <w:rFonts w:ascii="Times New Roman" w:hAnsi="Times New Roman" w:cs="Times New Roman"/>
          <w:sz w:val="24"/>
          <w:szCs w:val="24"/>
        </w:rPr>
        <w:t>3.1.3</w:t>
      </w:r>
      <w:r w:rsidR="00D222A7">
        <w:rPr>
          <w:rFonts w:ascii="Times New Roman" w:hAnsi="Times New Roman" w:cs="Times New Roman"/>
          <w:sz w:val="24"/>
          <w:szCs w:val="24"/>
        </w:rPr>
        <w:t>4</w:t>
      </w:r>
      <w:r w:rsidRPr="001C7099">
        <w:rPr>
          <w:rFonts w:ascii="Times New Roman" w:hAnsi="Times New Roman" w:cs="Times New Roman"/>
          <w:sz w:val="24"/>
          <w:szCs w:val="24"/>
        </w:rPr>
        <w:t xml:space="preserve">. </w:t>
      </w:r>
      <w:r w:rsidR="000B19D1" w:rsidRPr="001C7099">
        <w:rPr>
          <w:rFonts w:ascii="Times New Roman" w:hAnsi="Times New Roman" w:cs="Times New Roman"/>
          <w:sz w:val="24"/>
          <w:szCs w:val="24"/>
        </w:rPr>
        <w:t xml:space="preserve">Учет арендованного имущества и </w:t>
      </w:r>
      <w:proofErr w:type="gramStart"/>
      <w:r w:rsidR="000B19D1" w:rsidRPr="001C7099">
        <w:rPr>
          <w:rFonts w:ascii="Times New Roman" w:hAnsi="Times New Roman" w:cs="Times New Roman"/>
          <w:sz w:val="24"/>
          <w:szCs w:val="24"/>
        </w:rPr>
        <w:t>имущества, полученного учреждением в безвозмездное пользование ведется</w:t>
      </w:r>
      <w:proofErr w:type="gramEnd"/>
      <w:r w:rsidR="000B19D1" w:rsidRPr="001C7099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стандартом бухгалтерского учета для организаций государственного сектора «Аренда», утвержденного приказом министерства финансов России от 31.12.2016 № 258н.</w:t>
      </w:r>
    </w:p>
    <w:p w14:paraId="3958A338" w14:textId="69B5C766" w:rsidR="00B75815" w:rsidRPr="001C7099" w:rsidRDefault="00B75815" w:rsidP="001C709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099">
        <w:rPr>
          <w:rFonts w:ascii="Times New Roman" w:hAnsi="Times New Roman" w:cs="Times New Roman"/>
          <w:sz w:val="24"/>
          <w:szCs w:val="24"/>
        </w:rPr>
        <w:t>3.1.3</w:t>
      </w:r>
      <w:r w:rsidR="00C24474">
        <w:rPr>
          <w:rFonts w:ascii="Times New Roman" w:hAnsi="Times New Roman" w:cs="Times New Roman"/>
          <w:sz w:val="24"/>
          <w:szCs w:val="24"/>
        </w:rPr>
        <w:t>5</w:t>
      </w:r>
      <w:r w:rsidRPr="001C7099">
        <w:rPr>
          <w:rFonts w:ascii="Times New Roman" w:hAnsi="Times New Roman" w:cs="Times New Roman"/>
          <w:sz w:val="24"/>
          <w:szCs w:val="24"/>
        </w:rPr>
        <w:t xml:space="preserve">. Движимое имущество, без которого осуществление бюджетным (автономным) учреждением своей уставной деятельности будет </w:t>
      </w:r>
      <w:proofErr w:type="gramStart"/>
      <w:r w:rsidRPr="001C7099">
        <w:rPr>
          <w:rFonts w:ascii="Times New Roman" w:hAnsi="Times New Roman" w:cs="Times New Roman"/>
          <w:sz w:val="24"/>
          <w:szCs w:val="24"/>
        </w:rPr>
        <w:t>существенно затруднено</w:t>
      </w:r>
      <w:proofErr w:type="gramEnd"/>
      <w:r w:rsidRPr="001C7099">
        <w:rPr>
          <w:rFonts w:ascii="Times New Roman" w:hAnsi="Times New Roman" w:cs="Times New Roman"/>
          <w:sz w:val="24"/>
          <w:szCs w:val="24"/>
        </w:rPr>
        <w:t>, в установленном порядке относится к особо ценному движимому имуществу (п. 11 ст. 9.2 Федерального закона от 12.01.1996 N 7-ФЗ "О некоммерческих организациях"; ч. 3 ст. 3 Федерального закона от 03.11.2006 N 174-ФЗ "Об автономных учреждениях").</w:t>
      </w:r>
    </w:p>
    <w:p w14:paraId="79278037" w14:textId="3AE1A265" w:rsidR="00B75815" w:rsidRPr="001C7099" w:rsidRDefault="006D640B" w:rsidP="001C709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099">
        <w:rPr>
          <w:rFonts w:ascii="Times New Roman" w:hAnsi="Times New Roman" w:cs="Times New Roman"/>
          <w:sz w:val="24"/>
          <w:szCs w:val="24"/>
        </w:rPr>
        <w:t>Порядок действий с особо ценным имуществом определяется</w:t>
      </w:r>
      <w:r w:rsidR="00F92156" w:rsidRPr="001C7099">
        <w:rPr>
          <w:rFonts w:ascii="Times New Roman" w:hAnsi="Times New Roman" w:cs="Times New Roman"/>
          <w:sz w:val="24"/>
          <w:szCs w:val="24"/>
        </w:rPr>
        <w:t xml:space="preserve"> нормативными документами Правительства</w:t>
      </w:r>
      <w:r w:rsidRPr="001C7099">
        <w:rPr>
          <w:rFonts w:ascii="Times New Roman" w:hAnsi="Times New Roman" w:cs="Times New Roman"/>
          <w:sz w:val="24"/>
          <w:szCs w:val="24"/>
        </w:rPr>
        <w:t xml:space="preserve"> Калужской области.</w:t>
      </w:r>
    </w:p>
    <w:p w14:paraId="628E0F99" w14:textId="77777777" w:rsidR="000B19D1" w:rsidRPr="001C7099" w:rsidRDefault="000B19D1" w:rsidP="001C709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CE6788" w14:textId="08CEB069" w:rsidR="00020100" w:rsidRPr="001C7099" w:rsidRDefault="00020100" w:rsidP="001C7099">
      <w:pPr>
        <w:pStyle w:val="a3"/>
        <w:numPr>
          <w:ilvl w:val="1"/>
          <w:numId w:val="21"/>
        </w:numPr>
        <w:tabs>
          <w:tab w:val="left" w:pos="0"/>
        </w:tabs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Учет нематериальных активов</w:t>
      </w:r>
    </w:p>
    <w:p w14:paraId="62668D4B" w14:textId="77777777" w:rsidR="00020100" w:rsidRPr="001C7099" w:rsidRDefault="00020100" w:rsidP="001C70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7099">
        <w:rPr>
          <w:rFonts w:ascii="Times New Roman" w:eastAsia="Calibri" w:hAnsi="Times New Roman" w:cs="Times New Roman"/>
          <w:color w:val="000000"/>
          <w:sz w:val="24"/>
          <w:szCs w:val="24"/>
        </w:rPr>
        <w:t>3.2.1. Учет нематериальных активов ведется в соответствии с п. п. 56 - 69 Инструкции №157н.</w:t>
      </w:r>
    </w:p>
    <w:p w14:paraId="13475BA1" w14:textId="5E0A730E" w:rsidR="00020100" w:rsidRPr="001C7099" w:rsidRDefault="00020100" w:rsidP="001C70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70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3.2.2. Объекты нематериальных активов принимаются </w:t>
      </w:r>
      <w:proofErr w:type="gramStart"/>
      <w:r w:rsidRPr="001C70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бухгалтерскому учету в момент возникновения на них исключительного права соответствующего публично-правового образования в лице </w:t>
      </w:r>
      <w:r w:rsidR="00AD472D" w:rsidRPr="001C70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учреждения </w:t>
      </w:r>
      <w:r w:rsidRPr="001C7099">
        <w:rPr>
          <w:rFonts w:ascii="Times New Roman" w:eastAsia="Calibri" w:hAnsi="Times New Roman" w:cs="Times New Roman"/>
          <w:color w:val="000000"/>
          <w:sz w:val="24"/>
          <w:szCs w:val="24"/>
        </w:rPr>
        <w:t>в соответствии</w:t>
      </w:r>
      <w:proofErr w:type="gramEnd"/>
      <w:r w:rsidRPr="001C70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законодательством Российской Федерации. (Основание: п. 64 Инструкции № 157н)</w:t>
      </w:r>
    </w:p>
    <w:p w14:paraId="3392D9C0" w14:textId="77777777" w:rsidR="00020100" w:rsidRPr="001C7099" w:rsidRDefault="00020100" w:rsidP="001C70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0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3.2.3. </w:t>
      </w:r>
      <w:r w:rsidRPr="001C7099">
        <w:rPr>
          <w:rFonts w:ascii="Times New Roman" w:hAnsi="Times New Roman" w:cs="Times New Roman"/>
          <w:sz w:val="24"/>
          <w:szCs w:val="24"/>
        </w:rPr>
        <w:t>К документам, подтверждающим наличие права на объекты нематериальных активов, в том числе могут относиться документы, подтверждающие сведения о правообладателе. Перечень таких документов зависит от вида объекта интеллектуальной собственности.</w:t>
      </w:r>
    </w:p>
    <w:p w14:paraId="23B85F50" w14:textId="77777777" w:rsidR="00020100" w:rsidRPr="001C7099" w:rsidRDefault="00020100" w:rsidP="001C7099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6730"/>
      </w:tblGrid>
      <w:tr w:rsidR="00020100" w:rsidRPr="001C7099" w14:paraId="2CC8320D" w14:textId="77777777" w:rsidTr="000201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3B41" w14:textId="77777777" w:rsidR="00020100" w:rsidRPr="001C7099" w:rsidRDefault="00020100" w:rsidP="001C70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09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1C70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C709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197C" w14:textId="77777777" w:rsidR="00020100" w:rsidRPr="001C7099" w:rsidRDefault="00020100" w:rsidP="001C70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099">
              <w:rPr>
                <w:rFonts w:ascii="Times New Roman" w:hAnsi="Times New Roman" w:cs="Times New Roman"/>
                <w:sz w:val="24"/>
                <w:szCs w:val="24"/>
              </w:rPr>
              <w:t>Вид объектов НМА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810A" w14:textId="77777777" w:rsidR="00020100" w:rsidRPr="001C7099" w:rsidRDefault="00020100" w:rsidP="001C7099">
            <w:pPr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C7099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наличие права</w:t>
            </w:r>
          </w:p>
        </w:tc>
      </w:tr>
      <w:tr w:rsidR="00020100" w:rsidRPr="001C7099" w14:paraId="200F21DF" w14:textId="77777777" w:rsidTr="00020100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34F943" w14:textId="77777777" w:rsidR="00020100" w:rsidRPr="001C7099" w:rsidRDefault="00020100" w:rsidP="001C7099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0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4B3F54" w14:textId="77777777" w:rsidR="00020100" w:rsidRPr="001C7099" w:rsidRDefault="00020100" w:rsidP="001C70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099">
              <w:rPr>
                <w:rFonts w:ascii="Times New Roman" w:hAnsi="Times New Roman" w:cs="Times New Roman"/>
                <w:sz w:val="24"/>
                <w:szCs w:val="24"/>
              </w:rPr>
              <w:t>Объекты авторских прав (</w:t>
            </w:r>
            <w:hyperlink r:id="rId11" w:history="1">
              <w:r w:rsidRPr="001C7099">
                <w:rPr>
                  <w:rFonts w:ascii="Times New Roman" w:hAnsi="Times New Roman" w:cs="Times New Roman"/>
                  <w:sz w:val="24"/>
                  <w:szCs w:val="24"/>
                </w:rPr>
                <w:t>ст. 1259</w:t>
              </w:r>
            </w:hyperlink>
            <w:r w:rsidRPr="001C7099">
              <w:rPr>
                <w:rFonts w:ascii="Times New Roman" w:hAnsi="Times New Roman" w:cs="Times New Roman"/>
                <w:sz w:val="24"/>
                <w:szCs w:val="24"/>
              </w:rPr>
              <w:t xml:space="preserve"> ГК РФ)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C957FF" w14:textId="77777777" w:rsidR="00020100" w:rsidRPr="001C7099" w:rsidRDefault="00020100" w:rsidP="001C7099">
            <w:pPr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C7099">
              <w:rPr>
                <w:rFonts w:ascii="Times New Roman" w:hAnsi="Times New Roman" w:cs="Times New Roman"/>
                <w:sz w:val="24"/>
                <w:szCs w:val="24"/>
              </w:rPr>
              <w:t>- свидетельство о депонировании экземпляров или свидетельство об официальной регистрации программ для ЭВМ и баз данных;</w:t>
            </w:r>
          </w:p>
          <w:p w14:paraId="1A41D3B7" w14:textId="77777777" w:rsidR="00020100" w:rsidRPr="001C7099" w:rsidRDefault="00020100" w:rsidP="001C7099">
            <w:pPr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C7099">
              <w:rPr>
                <w:rFonts w:ascii="Times New Roman" w:hAnsi="Times New Roman" w:cs="Times New Roman"/>
                <w:sz w:val="24"/>
                <w:szCs w:val="24"/>
              </w:rPr>
              <w:t>- справка на основании сведений из Реестра программ для ЭВМ или Реестра баз данных;</w:t>
            </w:r>
          </w:p>
          <w:p w14:paraId="6A63D38B" w14:textId="77777777" w:rsidR="00020100" w:rsidRPr="001C7099" w:rsidRDefault="00020100" w:rsidP="001C7099">
            <w:pPr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C7099">
              <w:rPr>
                <w:rFonts w:ascii="Times New Roman" w:hAnsi="Times New Roman" w:cs="Times New Roman"/>
                <w:sz w:val="24"/>
                <w:szCs w:val="24"/>
              </w:rPr>
              <w:t>- договоры об отчуждении исключительного права на программу для ЭВМ или базу данных или частичной передаче исключительного права на программу для ЭВМ и базу данных;</w:t>
            </w:r>
          </w:p>
          <w:p w14:paraId="12B760F4" w14:textId="77777777" w:rsidR="00020100" w:rsidRPr="001C7099" w:rsidRDefault="00020100" w:rsidP="001C7099">
            <w:pPr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C7099">
              <w:rPr>
                <w:rFonts w:ascii="Times New Roman" w:hAnsi="Times New Roman" w:cs="Times New Roman"/>
                <w:sz w:val="24"/>
                <w:szCs w:val="24"/>
              </w:rPr>
              <w:t>- документы, подтверждающие переход исключительного права на программу для ЭВМ или базу данных к другим лицам без договора;</w:t>
            </w:r>
          </w:p>
        </w:tc>
      </w:tr>
      <w:tr w:rsidR="00020100" w:rsidRPr="001C7099" w14:paraId="7E23076E" w14:textId="77777777" w:rsidTr="00020100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2872" w14:textId="77777777" w:rsidR="00020100" w:rsidRPr="001C7099" w:rsidRDefault="00020100" w:rsidP="001C7099">
            <w:pPr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A5B5" w14:textId="77777777" w:rsidR="00020100" w:rsidRPr="001C7099" w:rsidRDefault="00020100" w:rsidP="001C7099">
            <w:pPr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FA2E" w14:textId="77777777" w:rsidR="00020100" w:rsidRPr="001C7099" w:rsidRDefault="00020100" w:rsidP="001C7099">
            <w:pPr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C7099">
              <w:rPr>
                <w:rFonts w:ascii="Times New Roman" w:hAnsi="Times New Roman" w:cs="Times New Roman"/>
                <w:sz w:val="24"/>
                <w:szCs w:val="24"/>
              </w:rPr>
              <w:t>- трудовой (гражданско-правовой) договор в отношении служебного произведения;</w:t>
            </w:r>
          </w:p>
          <w:p w14:paraId="00227FFF" w14:textId="77777777" w:rsidR="00020100" w:rsidRPr="001C7099" w:rsidRDefault="00020100" w:rsidP="001C7099">
            <w:pPr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C7099">
              <w:rPr>
                <w:rFonts w:ascii="Times New Roman" w:hAnsi="Times New Roman" w:cs="Times New Roman"/>
                <w:sz w:val="24"/>
                <w:szCs w:val="24"/>
              </w:rPr>
              <w:t>- договор об отчуждении исключительного права на произведение;</w:t>
            </w:r>
          </w:p>
          <w:p w14:paraId="4694FF7A" w14:textId="77777777" w:rsidR="00020100" w:rsidRPr="001C7099" w:rsidRDefault="00020100" w:rsidP="001C7099">
            <w:pPr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C7099">
              <w:rPr>
                <w:rFonts w:ascii="Times New Roman" w:hAnsi="Times New Roman" w:cs="Times New Roman"/>
                <w:sz w:val="24"/>
                <w:szCs w:val="24"/>
              </w:rPr>
              <w:t>- договор авторского заказа;</w:t>
            </w:r>
          </w:p>
          <w:p w14:paraId="5D19BABF" w14:textId="77777777" w:rsidR="00020100" w:rsidRPr="001C7099" w:rsidRDefault="00020100" w:rsidP="001C7099">
            <w:pPr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7099">
              <w:rPr>
                <w:rFonts w:ascii="Times New Roman" w:hAnsi="Times New Roman" w:cs="Times New Roman"/>
                <w:sz w:val="24"/>
                <w:szCs w:val="24"/>
              </w:rPr>
              <w:t>- письменные или вещественные доказательства (рукописи, нотные знаки, изображения, схемы, отзывы, рецензии, учетные данные о движении рукописи и т.п.);</w:t>
            </w:r>
            <w:proofErr w:type="gramEnd"/>
          </w:p>
          <w:p w14:paraId="3F1E07EE" w14:textId="77777777" w:rsidR="00020100" w:rsidRPr="001C7099" w:rsidRDefault="00020100" w:rsidP="001C7099">
            <w:pPr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C7099">
              <w:rPr>
                <w:rFonts w:ascii="Times New Roman" w:hAnsi="Times New Roman" w:cs="Times New Roman"/>
                <w:sz w:val="24"/>
                <w:szCs w:val="24"/>
              </w:rPr>
              <w:t>- заключения экспертов или организаций и объединений, осуществляющих управление правами авторов или профессионально занимающихся защитой авторских прав</w:t>
            </w:r>
          </w:p>
        </w:tc>
      </w:tr>
      <w:tr w:rsidR="00020100" w:rsidRPr="001C7099" w14:paraId="0592EC85" w14:textId="77777777" w:rsidTr="000201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FC3A" w14:textId="77777777" w:rsidR="00020100" w:rsidRPr="001C7099" w:rsidRDefault="00020100" w:rsidP="001C7099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0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FAE2" w14:textId="77777777" w:rsidR="00020100" w:rsidRPr="001C7099" w:rsidRDefault="00020100" w:rsidP="001C70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099">
              <w:rPr>
                <w:rFonts w:ascii="Times New Roman" w:hAnsi="Times New Roman" w:cs="Times New Roman"/>
                <w:sz w:val="24"/>
                <w:szCs w:val="24"/>
              </w:rPr>
              <w:t>Объекты смежных прав (</w:t>
            </w:r>
            <w:hyperlink r:id="rId12" w:history="1">
              <w:r w:rsidRPr="001C7099">
                <w:rPr>
                  <w:rFonts w:ascii="Times New Roman" w:hAnsi="Times New Roman" w:cs="Times New Roman"/>
                  <w:sz w:val="24"/>
                  <w:szCs w:val="24"/>
                </w:rPr>
                <w:t>ст. 1304</w:t>
              </w:r>
            </w:hyperlink>
            <w:r w:rsidRPr="001C7099">
              <w:rPr>
                <w:rFonts w:ascii="Times New Roman" w:hAnsi="Times New Roman" w:cs="Times New Roman"/>
                <w:sz w:val="24"/>
                <w:szCs w:val="24"/>
              </w:rPr>
              <w:t xml:space="preserve"> ГК РФ)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AAB0" w14:textId="77777777" w:rsidR="00020100" w:rsidRPr="001C7099" w:rsidRDefault="00020100" w:rsidP="001C7099">
            <w:pPr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C7099">
              <w:rPr>
                <w:rFonts w:ascii="Times New Roman" w:hAnsi="Times New Roman" w:cs="Times New Roman"/>
                <w:sz w:val="24"/>
                <w:szCs w:val="24"/>
              </w:rPr>
              <w:t>- документ о депонировании экземпляров;</w:t>
            </w:r>
          </w:p>
          <w:p w14:paraId="3489DBB5" w14:textId="77777777" w:rsidR="00020100" w:rsidRPr="001C7099" w:rsidRDefault="00020100" w:rsidP="001C7099">
            <w:pPr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C7099">
              <w:rPr>
                <w:rFonts w:ascii="Times New Roman" w:hAnsi="Times New Roman" w:cs="Times New Roman"/>
                <w:sz w:val="24"/>
                <w:szCs w:val="24"/>
              </w:rPr>
              <w:t>- договоры с исполнителями, студиями, фирмами - изготовителями носителей с фонограммами, иными правообладателями;</w:t>
            </w:r>
          </w:p>
          <w:p w14:paraId="27BE8A51" w14:textId="77777777" w:rsidR="00020100" w:rsidRPr="001C7099" w:rsidRDefault="00020100" w:rsidP="001C7099">
            <w:pPr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C7099">
              <w:rPr>
                <w:rFonts w:ascii="Times New Roman" w:hAnsi="Times New Roman" w:cs="Times New Roman"/>
                <w:sz w:val="24"/>
                <w:szCs w:val="24"/>
              </w:rPr>
              <w:t>- трудовой (гражданско-правовой) договор в отношении служебного произведения;</w:t>
            </w:r>
          </w:p>
          <w:p w14:paraId="53CD1DEA" w14:textId="77777777" w:rsidR="00020100" w:rsidRPr="001C7099" w:rsidRDefault="00020100" w:rsidP="001C7099">
            <w:pPr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C7099">
              <w:rPr>
                <w:rFonts w:ascii="Times New Roman" w:hAnsi="Times New Roman" w:cs="Times New Roman"/>
                <w:sz w:val="24"/>
                <w:szCs w:val="24"/>
              </w:rPr>
              <w:t>- договор об отчуждении исключительного права на объект смежных прав;</w:t>
            </w:r>
          </w:p>
          <w:p w14:paraId="7F0187B3" w14:textId="77777777" w:rsidR="00020100" w:rsidRPr="001C7099" w:rsidRDefault="00020100" w:rsidP="001C7099">
            <w:pPr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C70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документы, подтверждающие разрешение на использование фонограмм;</w:t>
            </w:r>
          </w:p>
          <w:p w14:paraId="78BFDB3B" w14:textId="77777777" w:rsidR="00020100" w:rsidRPr="001C7099" w:rsidRDefault="00020100" w:rsidP="001C7099">
            <w:pPr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C7099">
              <w:rPr>
                <w:rFonts w:ascii="Times New Roman" w:hAnsi="Times New Roman" w:cs="Times New Roman"/>
                <w:sz w:val="24"/>
                <w:szCs w:val="24"/>
              </w:rPr>
              <w:t>- документы, подтверждающие переход исключительного права на объект смежного права к правопреемнику;</w:t>
            </w:r>
          </w:p>
          <w:p w14:paraId="734A545A" w14:textId="77777777" w:rsidR="00020100" w:rsidRPr="001C7099" w:rsidRDefault="00020100" w:rsidP="001C7099">
            <w:pPr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C7099">
              <w:rPr>
                <w:rFonts w:ascii="Times New Roman" w:hAnsi="Times New Roman" w:cs="Times New Roman"/>
                <w:sz w:val="24"/>
                <w:szCs w:val="24"/>
              </w:rPr>
              <w:t>- заключения экспертов или организаций, профессионально осуществляющих защиту смежных прав</w:t>
            </w:r>
          </w:p>
        </w:tc>
      </w:tr>
      <w:tr w:rsidR="00020100" w:rsidRPr="001C7099" w14:paraId="026313BE" w14:textId="77777777" w:rsidTr="000201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6C7A" w14:textId="77777777" w:rsidR="00020100" w:rsidRPr="001C7099" w:rsidRDefault="00020100" w:rsidP="001C7099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0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6D12" w14:textId="77777777" w:rsidR="00020100" w:rsidRPr="001C7099" w:rsidRDefault="00020100" w:rsidP="001C70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099">
              <w:rPr>
                <w:rFonts w:ascii="Times New Roman" w:hAnsi="Times New Roman" w:cs="Times New Roman"/>
                <w:sz w:val="24"/>
                <w:szCs w:val="24"/>
              </w:rPr>
              <w:t>Товарные знаки и знаки обслуживания (</w:t>
            </w:r>
            <w:hyperlink r:id="rId13" w:history="1">
              <w:r w:rsidRPr="001C7099">
                <w:rPr>
                  <w:rFonts w:ascii="Times New Roman" w:hAnsi="Times New Roman" w:cs="Times New Roman"/>
                  <w:sz w:val="24"/>
                  <w:szCs w:val="24"/>
                </w:rPr>
                <w:t>ст. 1477</w:t>
              </w:r>
            </w:hyperlink>
            <w:r w:rsidRPr="001C7099">
              <w:rPr>
                <w:rFonts w:ascii="Times New Roman" w:hAnsi="Times New Roman" w:cs="Times New Roman"/>
                <w:sz w:val="24"/>
                <w:szCs w:val="24"/>
              </w:rPr>
              <w:t xml:space="preserve"> ГК РФ)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22FB" w14:textId="77777777" w:rsidR="00020100" w:rsidRPr="001C7099" w:rsidRDefault="00020100" w:rsidP="001C7099">
            <w:pPr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C7099">
              <w:rPr>
                <w:rFonts w:ascii="Times New Roman" w:hAnsi="Times New Roman" w:cs="Times New Roman"/>
                <w:sz w:val="24"/>
                <w:szCs w:val="24"/>
              </w:rPr>
              <w:t>- свидетельство на товарный знак (знак обслуживания);</w:t>
            </w:r>
          </w:p>
          <w:p w14:paraId="6AE1D00C" w14:textId="77777777" w:rsidR="00020100" w:rsidRPr="001C7099" w:rsidRDefault="00020100" w:rsidP="001C7099">
            <w:pPr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C7099">
              <w:rPr>
                <w:rFonts w:ascii="Times New Roman" w:hAnsi="Times New Roman" w:cs="Times New Roman"/>
                <w:sz w:val="24"/>
                <w:szCs w:val="24"/>
              </w:rPr>
              <w:t>- справка на основании сведений из Государственного реестра товарных знаков и знаков обслуживания РФ;</w:t>
            </w:r>
          </w:p>
          <w:p w14:paraId="73F74688" w14:textId="77777777" w:rsidR="00020100" w:rsidRPr="001C7099" w:rsidRDefault="00020100" w:rsidP="001C7099">
            <w:pPr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C7099">
              <w:rPr>
                <w:rFonts w:ascii="Times New Roman" w:hAnsi="Times New Roman" w:cs="Times New Roman"/>
                <w:sz w:val="24"/>
                <w:szCs w:val="24"/>
              </w:rPr>
              <w:t>- справка на основании сведений из Перечня общеизвестных в РФ товарных знаков;</w:t>
            </w:r>
          </w:p>
          <w:p w14:paraId="7059B814" w14:textId="77777777" w:rsidR="00020100" w:rsidRPr="001C7099" w:rsidRDefault="00020100" w:rsidP="001C7099">
            <w:pPr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C7099">
              <w:rPr>
                <w:rFonts w:ascii="Times New Roman" w:hAnsi="Times New Roman" w:cs="Times New Roman"/>
                <w:sz w:val="24"/>
                <w:szCs w:val="24"/>
              </w:rPr>
              <w:t>- договор об уступке товарного знака;</w:t>
            </w:r>
          </w:p>
          <w:p w14:paraId="3CF7CE07" w14:textId="77777777" w:rsidR="00020100" w:rsidRPr="001C7099" w:rsidRDefault="00020100" w:rsidP="001C7099">
            <w:pPr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C7099">
              <w:rPr>
                <w:rFonts w:ascii="Times New Roman" w:hAnsi="Times New Roman" w:cs="Times New Roman"/>
                <w:sz w:val="24"/>
                <w:szCs w:val="24"/>
              </w:rPr>
              <w:t>- документы, подтверждающие введение товаров, обозначенных товарными знаками, в гражданский оборот на территории РФ непосредственно правообладателем или с его согласия;</w:t>
            </w:r>
          </w:p>
          <w:p w14:paraId="09A7B8A4" w14:textId="77777777" w:rsidR="00020100" w:rsidRPr="001C7099" w:rsidRDefault="00020100" w:rsidP="001C7099">
            <w:pPr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C7099">
              <w:rPr>
                <w:rFonts w:ascii="Times New Roman" w:hAnsi="Times New Roman" w:cs="Times New Roman"/>
                <w:sz w:val="24"/>
                <w:szCs w:val="24"/>
              </w:rPr>
              <w:t>- документы, подтверждающие переход исключительного права на товарный знак без договора</w:t>
            </w:r>
          </w:p>
        </w:tc>
      </w:tr>
      <w:tr w:rsidR="00020100" w:rsidRPr="001C7099" w14:paraId="11918288" w14:textId="77777777" w:rsidTr="000201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214A" w14:textId="77777777" w:rsidR="00020100" w:rsidRPr="001C7099" w:rsidRDefault="00020100" w:rsidP="001C7099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0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CF61" w14:textId="77777777" w:rsidR="00020100" w:rsidRPr="001C7099" w:rsidRDefault="00020100" w:rsidP="001C7099">
            <w:pPr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C7099">
              <w:rPr>
                <w:rFonts w:ascii="Times New Roman" w:hAnsi="Times New Roman" w:cs="Times New Roman"/>
                <w:sz w:val="24"/>
                <w:szCs w:val="24"/>
              </w:rPr>
              <w:t>Наименования мест происхождения товаров (</w:t>
            </w:r>
            <w:hyperlink r:id="rId14" w:history="1">
              <w:r w:rsidRPr="001C7099">
                <w:rPr>
                  <w:rFonts w:ascii="Times New Roman" w:hAnsi="Times New Roman" w:cs="Times New Roman"/>
                  <w:sz w:val="24"/>
                  <w:szCs w:val="24"/>
                </w:rPr>
                <w:t>ст. 1516</w:t>
              </w:r>
            </w:hyperlink>
            <w:r w:rsidRPr="001C7099">
              <w:rPr>
                <w:rFonts w:ascii="Times New Roman" w:hAnsi="Times New Roman" w:cs="Times New Roman"/>
                <w:sz w:val="24"/>
                <w:szCs w:val="24"/>
              </w:rPr>
              <w:t xml:space="preserve"> ГК РФ)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8F43" w14:textId="77777777" w:rsidR="00020100" w:rsidRPr="001C7099" w:rsidRDefault="00020100" w:rsidP="001C7099">
            <w:pPr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C7099">
              <w:rPr>
                <w:rFonts w:ascii="Times New Roman" w:hAnsi="Times New Roman" w:cs="Times New Roman"/>
                <w:sz w:val="24"/>
                <w:szCs w:val="24"/>
              </w:rPr>
              <w:t>- свидетельство на право пользования наименованием места происхождения товара;</w:t>
            </w:r>
          </w:p>
          <w:p w14:paraId="4812BAB5" w14:textId="77777777" w:rsidR="00020100" w:rsidRPr="001C7099" w:rsidRDefault="00020100" w:rsidP="001C7099">
            <w:pPr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C7099">
              <w:rPr>
                <w:rFonts w:ascii="Times New Roman" w:hAnsi="Times New Roman" w:cs="Times New Roman"/>
                <w:sz w:val="24"/>
                <w:szCs w:val="24"/>
              </w:rPr>
              <w:t>- справка на основании сведений из Государственного реестра наименований мест происхождения товаров РФ</w:t>
            </w:r>
          </w:p>
        </w:tc>
      </w:tr>
    </w:tbl>
    <w:p w14:paraId="1649478B" w14:textId="77777777" w:rsidR="00020100" w:rsidRPr="001C7099" w:rsidRDefault="00020100" w:rsidP="001C70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44A5273" w14:textId="77777777" w:rsidR="00020100" w:rsidRPr="001C7099" w:rsidRDefault="00020100" w:rsidP="001C70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70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3.2.4. Если результаты научно-технических работ не обладают критериями </w:t>
      </w:r>
      <w:proofErr w:type="spellStart"/>
      <w:r w:rsidRPr="001C7099">
        <w:rPr>
          <w:rFonts w:ascii="Times New Roman" w:eastAsia="Calibri" w:hAnsi="Times New Roman" w:cs="Times New Roman"/>
          <w:color w:val="000000"/>
          <w:sz w:val="24"/>
          <w:szCs w:val="24"/>
        </w:rPr>
        <w:t>охраноспособности</w:t>
      </w:r>
      <w:proofErr w:type="spellEnd"/>
      <w:r w:rsidRPr="001C7099">
        <w:rPr>
          <w:rFonts w:ascii="Times New Roman" w:eastAsia="Calibri" w:hAnsi="Times New Roman" w:cs="Times New Roman"/>
          <w:color w:val="000000"/>
          <w:sz w:val="24"/>
          <w:szCs w:val="24"/>
        </w:rPr>
        <w:t>, то получать документы, подтверждающие исключительные права (патенты, свидетельства и т.п.), не требуется. Принятие к бюджетному учету таких объектов нематериальных активов производится на основании актов приемки-передачи и договора между заказчиком и исполнителем, предусматривающего передачу исключительных имущественных прав на указанные объекты. (Основание: письмо Минфина России от 13.09.2006 N 02-14-10а/2480)</w:t>
      </w:r>
    </w:p>
    <w:p w14:paraId="0249CD0A" w14:textId="586E679C" w:rsidR="00020100" w:rsidRPr="001C7099" w:rsidRDefault="00020100" w:rsidP="001C70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1C7099">
        <w:rPr>
          <w:rFonts w:ascii="Times New Roman" w:hAnsi="Times New Roman" w:cs="Times New Roman"/>
          <w:sz w:val="24"/>
          <w:szCs w:val="24"/>
        </w:rPr>
        <w:t xml:space="preserve">3.2.5. Отражение в бухгалтерском учете операций по поступлению, внутреннему перемещению, выбытию (списанию) объектов нематериальных активов осуществляется на </w:t>
      </w:r>
      <w:r w:rsidRPr="001C7099">
        <w:rPr>
          <w:rFonts w:ascii="Times New Roman" w:hAnsi="Times New Roman" w:cs="Times New Roman"/>
          <w:sz w:val="24"/>
          <w:szCs w:val="24"/>
        </w:rPr>
        <w:lastRenderedPageBreak/>
        <w:t xml:space="preserve">основании решения постоянно действующей комиссии учреждения по поступлению и выбытию активов, оформленного соответствующим Актом о приеме-передаче объектов нефинансовых активов (ф. 0504101). (Основание: </w:t>
      </w:r>
      <w:hyperlink r:id="rId15" w:history="1">
        <w:r w:rsidRPr="001C7099">
          <w:rPr>
            <w:rFonts w:ascii="Times New Roman" w:hAnsi="Times New Roman" w:cs="Times New Roman"/>
            <w:sz w:val="24"/>
            <w:szCs w:val="24"/>
          </w:rPr>
          <w:t>п. п. 34</w:t>
        </w:r>
      </w:hyperlink>
      <w:r w:rsidRPr="001C7099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Pr="001C7099">
          <w:rPr>
            <w:rFonts w:ascii="Times New Roman" w:hAnsi="Times New Roman" w:cs="Times New Roman"/>
            <w:sz w:val="24"/>
            <w:szCs w:val="24"/>
          </w:rPr>
          <w:t>63</w:t>
        </w:r>
      </w:hyperlink>
      <w:r w:rsidRPr="001C7099">
        <w:rPr>
          <w:rFonts w:ascii="Times New Roman" w:hAnsi="Times New Roman" w:cs="Times New Roman"/>
          <w:sz w:val="24"/>
          <w:szCs w:val="24"/>
        </w:rPr>
        <w:t xml:space="preserve"> Инструкции N 157н, приложение  к приказу Минфина России № 52н)</w:t>
      </w:r>
    </w:p>
    <w:p w14:paraId="644BA224" w14:textId="77777777" w:rsidR="00020100" w:rsidRPr="001C7099" w:rsidRDefault="00020100" w:rsidP="001C70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70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3.2.6. Срок полезного использования нематериальных активов в целях принятия объекта к бухгалтерскому учету и начисления амортизации на нематериальные активы свыше </w:t>
      </w:r>
      <w:r w:rsidRPr="001C7099">
        <w:rPr>
          <w:rFonts w:ascii="Times New Roman" w:eastAsia="Calibri" w:hAnsi="Times New Roman" w:cs="Times New Roman"/>
          <w:sz w:val="24"/>
          <w:szCs w:val="24"/>
        </w:rPr>
        <w:t xml:space="preserve">100 000 </w:t>
      </w:r>
      <w:r w:rsidRPr="001C7099">
        <w:rPr>
          <w:rFonts w:ascii="Times New Roman" w:eastAsia="Calibri" w:hAnsi="Times New Roman" w:cs="Times New Roman"/>
          <w:color w:val="000000"/>
          <w:sz w:val="24"/>
          <w:szCs w:val="24"/>
        </w:rPr>
        <w:t>рублей определяется комиссией:</w:t>
      </w:r>
    </w:p>
    <w:p w14:paraId="4498310C" w14:textId="77777777" w:rsidR="00020100" w:rsidRPr="001C7099" w:rsidRDefault="00020100" w:rsidP="001C70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7099">
        <w:rPr>
          <w:rFonts w:ascii="Times New Roman" w:eastAsia="Calibri" w:hAnsi="Times New Roman" w:cs="Times New Roman"/>
          <w:color w:val="000000"/>
          <w:sz w:val="24"/>
          <w:szCs w:val="24"/>
        </w:rPr>
        <w:t>- исходя из срока действия и других ограничений сроков использования объектов интеллектуальной собственности согласно законодательству Российской Федерации;</w:t>
      </w:r>
    </w:p>
    <w:p w14:paraId="1D9E6E68" w14:textId="77777777" w:rsidR="00020100" w:rsidRPr="001C7099" w:rsidRDefault="00020100" w:rsidP="001C70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7099">
        <w:rPr>
          <w:rFonts w:ascii="Times New Roman" w:eastAsia="Calibri" w:hAnsi="Times New Roman" w:cs="Times New Roman"/>
          <w:color w:val="000000"/>
          <w:sz w:val="24"/>
          <w:szCs w:val="24"/>
        </w:rPr>
        <w:t>- исходя из срока действия прав на результат интеллектуальной деятельности;</w:t>
      </w:r>
    </w:p>
    <w:p w14:paraId="61FE4579" w14:textId="77777777" w:rsidR="00020100" w:rsidRPr="001C7099" w:rsidRDefault="00020100" w:rsidP="001C70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7099">
        <w:rPr>
          <w:rFonts w:ascii="Times New Roman" w:eastAsia="Calibri" w:hAnsi="Times New Roman" w:cs="Times New Roman"/>
          <w:color w:val="000000"/>
          <w:sz w:val="24"/>
          <w:szCs w:val="24"/>
        </w:rPr>
        <w:t>- исходя из ожидаемого срока использования актива, в течение которого            учреждение предполагает использовать актив в деятельности, направленной на достижение целей, предусмотренных законодательством Российской Федерации и Калужской области.</w:t>
      </w:r>
    </w:p>
    <w:p w14:paraId="72BC2DE9" w14:textId="77777777" w:rsidR="00020100" w:rsidRPr="001C7099" w:rsidRDefault="00020100" w:rsidP="001C70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7099">
        <w:rPr>
          <w:rFonts w:ascii="Times New Roman" w:eastAsia="Calibri" w:hAnsi="Times New Roman" w:cs="Times New Roman"/>
          <w:color w:val="000000"/>
          <w:sz w:val="24"/>
          <w:szCs w:val="24"/>
        </w:rPr>
        <w:t>3.2.7. По нематериальным активам, по которым невозможно определить срок полезного использования объекта нематериальных активов, нормы амортизации устанавливаются в расчете на срок полезного использования, равный 10 годам. (Основание: п.60 Инструкции 157н)</w:t>
      </w:r>
    </w:p>
    <w:p w14:paraId="4D0D1124" w14:textId="7C2EFB53" w:rsidR="00E71D5F" w:rsidRPr="001C7099" w:rsidRDefault="00E71D5F" w:rsidP="001C70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4207D1" w14:textId="03623643" w:rsidR="004C1DB2" w:rsidRPr="001C7099" w:rsidRDefault="00AD3310" w:rsidP="001C7099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C709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3.3. </w:t>
      </w:r>
      <w:r w:rsidR="004C1DB2" w:rsidRPr="001C709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Непроизведенные активы</w:t>
      </w:r>
    </w:p>
    <w:p w14:paraId="01C6F80E" w14:textId="7C111CF5" w:rsidR="004C1DB2" w:rsidRPr="001C7099" w:rsidRDefault="004C1DB2" w:rsidP="001C70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7099">
        <w:rPr>
          <w:rFonts w:ascii="Times New Roman" w:eastAsia="Calibri" w:hAnsi="Times New Roman" w:cs="Times New Roman"/>
          <w:color w:val="000000"/>
          <w:sz w:val="24"/>
          <w:szCs w:val="24"/>
        </w:rPr>
        <w:t>3.</w:t>
      </w:r>
      <w:r w:rsidR="002207CC" w:rsidRPr="001C7099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1C7099">
        <w:rPr>
          <w:rFonts w:ascii="Times New Roman" w:eastAsia="Calibri" w:hAnsi="Times New Roman" w:cs="Times New Roman"/>
          <w:color w:val="000000"/>
          <w:sz w:val="24"/>
          <w:szCs w:val="24"/>
        </w:rPr>
        <w:t>.1. К непроизведенны</w:t>
      </w:r>
      <w:r w:rsidR="00AD472D" w:rsidRPr="001C7099">
        <w:rPr>
          <w:rFonts w:ascii="Times New Roman" w:eastAsia="Calibri" w:hAnsi="Times New Roman" w:cs="Times New Roman"/>
          <w:color w:val="000000"/>
          <w:sz w:val="24"/>
          <w:szCs w:val="24"/>
        </w:rPr>
        <w:t>м</w:t>
      </w:r>
      <w:r w:rsidRPr="001C70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актив</w:t>
      </w:r>
      <w:r w:rsidR="00AD472D" w:rsidRPr="001C7099">
        <w:rPr>
          <w:rFonts w:ascii="Times New Roman" w:eastAsia="Calibri" w:hAnsi="Times New Roman" w:cs="Times New Roman"/>
          <w:color w:val="000000"/>
          <w:sz w:val="24"/>
          <w:szCs w:val="24"/>
        </w:rPr>
        <w:t>ам</w:t>
      </w:r>
      <w:r w:rsidRPr="001C70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относятся объекты нефинансовых активов, не являющиеся продуктами производства, вещное право на которые закреплено в соответствии с законодательством Российской Федерации (земля, недра и иные объекты непроизведенных активов) (пункт 6 СГС "Непроизведенные активы")</w:t>
      </w:r>
      <w:r w:rsidR="00AD472D" w:rsidRPr="001C7099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1C70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используемые </w:t>
      </w:r>
      <w:r w:rsidR="00AD472D" w:rsidRPr="001C7099">
        <w:rPr>
          <w:rFonts w:ascii="Times New Roman" w:eastAsia="Calibri" w:hAnsi="Times New Roman" w:cs="Times New Roman"/>
          <w:color w:val="000000"/>
          <w:sz w:val="24"/>
          <w:szCs w:val="24"/>
        </w:rPr>
        <w:t>учреждением</w:t>
      </w:r>
      <w:r w:rsidRPr="001C70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процессе своей деятельности (пункт 70 Инструкции N 157н).</w:t>
      </w:r>
    </w:p>
    <w:p w14:paraId="4926D833" w14:textId="77777777" w:rsidR="004C1DB2" w:rsidRPr="001C7099" w:rsidRDefault="004C1DB2" w:rsidP="001C70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70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Группами непроизведенных активов являются:</w:t>
      </w:r>
    </w:p>
    <w:p w14:paraId="7240EF53" w14:textId="77777777" w:rsidR="004C1DB2" w:rsidRPr="001C7099" w:rsidRDefault="004C1DB2" w:rsidP="001C70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70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а) земля (земельные участки);</w:t>
      </w:r>
    </w:p>
    <w:p w14:paraId="402A28FB" w14:textId="77777777" w:rsidR="004C1DB2" w:rsidRPr="001C7099" w:rsidRDefault="004C1DB2" w:rsidP="001C70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70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б) ресурсы недр;</w:t>
      </w:r>
    </w:p>
    <w:p w14:paraId="2C72F954" w14:textId="77777777" w:rsidR="004C1DB2" w:rsidRPr="001C7099" w:rsidRDefault="004C1DB2" w:rsidP="001C70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70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в) водные ресурсы;</w:t>
      </w:r>
    </w:p>
    <w:p w14:paraId="51D3E4AE" w14:textId="77777777" w:rsidR="004C1DB2" w:rsidRPr="001C7099" w:rsidRDefault="004C1DB2" w:rsidP="001C70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70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г) некультивируемые биологические ресурсы;</w:t>
      </w:r>
    </w:p>
    <w:p w14:paraId="2AD1FC8E" w14:textId="3A1939FD" w:rsidR="004C1DB2" w:rsidRPr="001C7099" w:rsidRDefault="004C1DB2" w:rsidP="001C70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70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д) прочие непроизведенные активы.</w:t>
      </w:r>
    </w:p>
    <w:p w14:paraId="523229D4" w14:textId="07B144C6" w:rsidR="004C1DB2" w:rsidRPr="001C7099" w:rsidRDefault="004C1DB2" w:rsidP="001C70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7099">
        <w:rPr>
          <w:rFonts w:ascii="Times New Roman" w:eastAsia="Calibri" w:hAnsi="Times New Roman" w:cs="Times New Roman"/>
          <w:color w:val="000000"/>
          <w:sz w:val="24"/>
          <w:szCs w:val="24"/>
        </w:rPr>
        <w:t>3.</w:t>
      </w:r>
      <w:r w:rsidR="002207CC" w:rsidRPr="001C7099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1C70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2207CC" w:rsidRPr="001C7099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AD3310" w:rsidRPr="001C70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1C70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Земельные участки, используемые учреждениями на праве постоянного (бессрочного) пользования (в том числе расположенные под объектами недвижимости), а также земельные </w:t>
      </w:r>
      <w:proofErr w:type="gramStart"/>
      <w:r w:rsidRPr="001C7099">
        <w:rPr>
          <w:rFonts w:ascii="Times New Roman" w:eastAsia="Calibri" w:hAnsi="Times New Roman" w:cs="Times New Roman"/>
          <w:color w:val="000000"/>
          <w:sz w:val="24"/>
          <w:szCs w:val="24"/>
        </w:rPr>
        <w:t>участки</w:t>
      </w:r>
      <w:proofErr w:type="gramEnd"/>
      <w:r w:rsidRPr="001C70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которым собственность не разграничена, вовлекаемые уполномоченными органами власти (органами местного самоуправления) в хозяйственный оборот, учитываются на соответствующем счете аналитического учета счета 10300 "Непроизведенные активы" на основании документа (свидетельства), подтверждающего право пользования земельным </w:t>
      </w:r>
      <w:r w:rsidRPr="001C7099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участком, по их кадастровой стоимости (стоимости, указанной </w:t>
      </w:r>
      <w:proofErr w:type="gramStart"/>
      <w:r w:rsidRPr="001C7099">
        <w:rPr>
          <w:rFonts w:ascii="Times New Roman" w:eastAsia="Calibri" w:hAnsi="Times New Roman" w:cs="Times New Roman"/>
          <w:color w:val="000000"/>
          <w:sz w:val="24"/>
          <w:szCs w:val="24"/>
        </w:rPr>
        <w:t>в документе на право пользования земельным участком, расположенном за пределами территории Российской Федерации), а при отсутствии кадастровой стоимости земельного участка - по стоимости, рассчитанной исходя из наименьшей кадастровой стоимости квадратного метра земельного участка, граничащего с объектом учета, либо, при невозможности определения такой стоимости, - в условной оценке, один квадратный метр - 1 рубль (пункт 71 Инструкции N 157н).</w:t>
      </w:r>
      <w:proofErr w:type="gramEnd"/>
    </w:p>
    <w:p w14:paraId="50156BBB" w14:textId="0FD20EE1" w:rsidR="004C1DB2" w:rsidRPr="001C7099" w:rsidRDefault="002207CC" w:rsidP="001C709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7099">
        <w:rPr>
          <w:rFonts w:ascii="Times New Roman" w:eastAsia="Calibri" w:hAnsi="Times New Roman" w:cs="Times New Roman"/>
          <w:color w:val="000000"/>
          <w:sz w:val="24"/>
          <w:szCs w:val="24"/>
        </w:rPr>
        <w:t>3.3.3</w:t>
      </w:r>
      <w:r w:rsidR="00AD3310" w:rsidRPr="001C70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4C1DB2" w:rsidRPr="001C7099">
        <w:rPr>
          <w:rFonts w:ascii="Times New Roman" w:eastAsia="Calibri" w:hAnsi="Times New Roman" w:cs="Times New Roman"/>
          <w:color w:val="000000"/>
          <w:sz w:val="24"/>
          <w:szCs w:val="24"/>
        </w:rPr>
        <w:t>В целях формирования первоначальной стоимости объектов непроизведенных активов при их приобретении, за исключением объектов, впервые вовлекаемых в экономический (хозяйственный) оборот, фактические вложения учреждения формируются с учетом сумм НДС, предъявленных учреждению поставщиками (подрядчиками, исполнителями), кроме приобретения объекта в рамках деятельности учреждения, облагаемой НДС (если иное не предусмотрено налоговым законодательством Российской Федерации), включая:</w:t>
      </w:r>
      <w:proofErr w:type="gramEnd"/>
    </w:p>
    <w:p w14:paraId="60D2BEEC" w14:textId="77777777" w:rsidR="004C1DB2" w:rsidRPr="001C7099" w:rsidRDefault="004C1DB2" w:rsidP="001C70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70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- суммы, уплачиваемые в соответствии с договором продавцу (поставщику);</w:t>
      </w:r>
    </w:p>
    <w:p w14:paraId="0FF34359" w14:textId="77777777" w:rsidR="004C1DB2" w:rsidRPr="001C7099" w:rsidRDefault="004C1DB2" w:rsidP="001C70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70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- суммы, уплачиваемые организациям за информационные и консультационные услуги, связанные с приобретением объекта непроизведенных активов;</w:t>
      </w:r>
    </w:p>
    <w:p w14:paraId="026B581F" w14:textId="77777777" w:rsidR="004C1DB2" w:rsidRPr="001C7099" w:rsidRDefault="004C1DB2" w:rsidP="001C70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70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- регистрационные сборы, государственные пошлины и другие аналогичные платежи, произведенные в связи с приобретением объекта непроизведенных активов;</w:t>
      </w:r>
    </w:p>
    <w:p w14:paraId="6B2045DF" w14:textId="77777777" w:rsidR="004C1DB2" w:rsidRPr="001C7099" w:rsidRDefault="004C1DB2" w:rsidP="001C70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70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- суммы вознаграждений, уплачиваемых посреднической организации, через которую приобретен объект непроизведенных активов;</w:t>
      </w:r>
    </w:p>
    <w:p w14:paraId="50256716" w14:textId="77777777" w:rsidR="004C1DB2" w:rsidRPr="001C7099" w:rsidRDefault="004C1DB2" w:rsidP="001C70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70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- иные затраты, непосредственно связанные с приобретением объекта непроизведенных активов.</w:t>
      </w:r>
    </w:p>
    <w:p w14:paraId="45F09720" w14:textId="77777777" w:rsidR="004C1DB2" w:rsidRPr="001C7099" w:rsidRDefault="004C1DB2" w:rsidP="001C70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70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Не включаются в сумму фактических вложений общехозяйственные и иные аналогичные расходы, а также расходы, связанные с приведением объектов непроизведенных активов в состояние, пригодное для использования (пункт 72 Инструкции N 157н).</w:t>
      </w:r>
    </w:p>
    <w:p w14:paraId="0EC26A57" w14:textId="15B873B0" w:rsidR="004C1DB2" w:rsidRPr="001C7099" w:rsidRDefault="004C1DB2" w:rsidP="001C70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70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207CC" w:rsidRPr="001C7099">
        <w:rPr>
          <w:rFonts w:ascii="Times New Roman" w:eastAsia="Calibri" w:hAnsi="Times New Roman" w:cs="Times New Roman"/>
          <w:color w:val="000000"/>
          <w:sz w:val="24"/>
          <w:szCs w:val="24"/>
        </w:rPr>
        <w:t>3.3.4.</w:t>
      </w:r>
      <w:r w:rsidRPr="001C70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207CC" w:rsidRPr="001C7099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r w:rsidRPr="001C7099">
        <w:rPr>
          <w:rFonts w:ascii="Times New Roman" w:eastAsia="Calibri" w:hAnsi="Times New Roman" w:cs="Times New Roman"/>
          <w:color w:val="000000"/>
          <w:sz w:val="24"/>
          <w:szCs w:val="24"/>
        </w:rPr>
        <w:t>ат</w:t>
      </w:r>
      <w:r w:rsidR="002207CC" w:rsidRPr="001C7099">
        <w:rPr>
          <w:rFonts w:ascii="Times New Roman" w:eastAsia="Calibri" w:hAnsi="Times New Roman" w:cs="Times New Roman"/>
          <w:color w:val="000000"/>
          <w:sz w:val="24"/>
          <w:szCs w:val="24"/>
        </w:rPr>
        <w:t>ой</w:t>
      </w:r>
      <w:r w:rsidRPr="001C70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признания в бухгалтерском учете операций по принятию, выбытию (списанию) объекта непроизведенных активов определяется исходя из положений Инструкции N 157н, устанавливающих правила признания доходов (расходов).</w:t>
      </w:r>
    </w:p>
    <w:p w14:paraId="53764A05" w14:textId="77777777" w:rsidR="004C1DB2" w:rsidRPr="001C7099" w:rsidRDefault="004C1DB2" w:rsidP="001C70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70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Операции по поступлению, внутреннему перемещению, выбытию (в том числе по основанию принятия решения о списании) объектов непроизведенных активов оформляются бухгалтерскими записями на основании надлежаще оформленных первичных учетных документов (пункт 74 Инструкции N 157н).</w:t>
      </w:r>
    </w:p>
    <w:p w14:paraId="20329E57" w14:textId="7C02876A" w:rsidR="004C1DB2" w:rsidRPr="001C7099" w:rsidRDefault="004C1DB2" w:rsidP="001C70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70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Порядок отражения в учете бюджетного учреждения операций по поступлению и внутреннему перемещению объектов непроизведенных активов установлен пунктами 20, 21 Инструкции N 174н.</w:t>
      </w:r>
    </w:p>
    <w:p w14:paraId="09C87A19" w14:textId="77777777" w:rsidR="002207CC" w:rsidRPr="001C7099" w:rsidRDefault="002207CC" w:rsidP="001C70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3523FD7" w14:textId="6D3E97A7" w:rsidR="00400257" w:rsidRPr="001C7099" w:rsidRDefault="002207CC" w:rsidP="001C7099">
      <w:pPr>
        <w:tabs>
          <w:tab w:val="left" w:pos="56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3.4.</w:t>
      </w:r>
      <w:r w:rsidR="0019439D" w:rsidRPr="001C7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27DBC" w:rsidRPr="001C7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Учет материальных запасов</w:t>
      </w:r>
    </w:p>
    <w:p w14:paraId="4CA9A147" w14:textId="0AD6CB36" w:rsidR="00C7537E" w:rsidRPr="001C7099" w:rsidRDefault="00C7537E" w:rsidP="001C70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19439D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.1. К материальным запасам относятся:</w:t>
      </w:r>
    </w:p>
    <w:p w14:paraId="229D104A" w14:textId="77777777" w:rsidR="00C7537E" w:rsidRPr="001C7099" w:rsidRDefault="00C7537E" w:rsidP="001C70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материальные ценности, являющиеся активами, используемые в деятельности учреждения в течение периода, не превышающего 12 месяцев, независимо от стоимости;</w:t>
      </w:r>
    </w:p>
    <w:p w14:paraId="7E86A525" w14:textId="77777777" w:rsidR="00C7537E" w:rsidRPr="001C7099" w:rsidRDefault="00C7537E" w:rsidP="001C70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материальные ценности независимо от их стоимости и срока службы в соответствии с п. 99 Инструкции № 157н.</w:t>
      </w:r>
    </w:p>
    <w:p w14:paraId="0E7A7A79" w14:textId="77777777" w:rsidR="00C7537E" w:rsidRPr="001C7099" w:rsidRDefault="00C7537E" w:rsidP="001C70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учреждение планирует использовать материальные запасы более 12 месяцев, то при поступлении комиссия определяет срок полезного использования таких объектов, что отражается в протоколе заседания комиссии.</w:t>
      </w:r>
    </w:p>
    <w:p w14:paraId="0BB93B84" w14:textId="3F939001" w:rsidR="00C7537E" w:rsidRPr="001C7099" w:rsidRDefault="00C7537E" w:rsidP="001C70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19439D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.2. Единицей бухгалтерского учета материальных запасов является номенклатурная единица, либо однородная группа запасов.</w:t>
      </w:r>
    </w:p>
    <w:p w14:paraId="5C2CFC56" w14:textId="15950B7F" w:rsidR="00C7537E" w:rsidRPr="001C7099" w:rsidRDefault="00C7537E" w:rsidP="001C70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19439D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.3. Аналитический учет материальных запасов ведется по их видам (группам), наименованиям, сортам и количеству в разрезе материально ответственных лиц.</w:t>
      </w:r>
    </w:p>
    <w:p w14:paraId="44D950B9" w14:textId="77777777" w:rsidR="00C7537E" w:rsidRPr="001C7099" w:rsidRDefault="00C7537E" w:rsidP="001C70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осуществления </w:t>
      </w:r>
      <w:proofErr w:type="gramStart"/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поступлением, расходованием и учетом в местах хранения материальных запасов, материально ответственное лицо ведет Книгу учета материальных ценностей (ф. 0504042). (Основание: п. 119 Инструкции № 157н)</w:t>
      </w:r>
    </w:p>
    <w:p w14:paraId="5FFAAF1C" w14:textId="6AC55DCB" w:rsidR="00C7537E" w:rsidRPr="001C7099" w:rsidRDefault="00C7537E" w:rsidP="001C70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19439D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9439D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. Оценка материальных запасов, приобретенных за плату, осуществляется по фактической стоимости приобретения с учетом расходов, связанных с их приобретением.</w:t>
      </w:r>
    </w:p>
    <w:p w14:paraId="2F1CA036" w14:textId="77777777" w:rsidR="00C7537E" w:rsidRPr="001C7099" w:rsidRDefault="00C7537E" w:rsidP="001C70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одновременном приобретении нескольких видов материальных запасов расходы, связанные с их приобретением, распределяются пропорционально договорной цене приобретаемых материалов.</w:t>
      </w:r>
    </w:p>
    <w:p w14:paraId="783B05B0" w14:textId="77777777" w:rsidR="00C7537E" w:rsidRPr="001C7099" w:rsidRDefault="00C7537E" w:rsidP="001C70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когда при приобретении материальных запасов учреждение несет затраты по нескольким договорам (контрактам) (например, отдельно оплачивается доставка, консультационные или посреднические услуги и др.), для формирования фактической стоимости данных запасов используются счет 0 106 34 000 «Вложения в материальные запасы - иное движимое имущество учреждения». Сформированная на данном счете фактическая стоимость запасов списывается в дебет счета 0 105 00 000 «Материальные запасы». (Основание: п. 100, 102 Инструкции № 157н)</w:t>
      </w:r>
    </w:p>
    <w:p w14:paraId="0B563B7C" w14:textId="66569BB8" w:rsidR="00C7537E" w:rsidRPr="001C7099" w:rsidRDefault="00C7537E" w:rsidP="001C70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19439D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.5. Оценка материальных запасов, полученных по договору дарения, пожертвования, осуществляется по первоначальной стоимости, равной их текущей оценочной стоимости на дату принятия к учету, увеличенной на стоимость услуг, связанных с их доставкой и приведением в состояние, пригодное для использования. (Основание: п. 25 Инструкции № 157н)</w:t>
      </w:r>
    </w:p>
    <w:p w14:paraId="0634B1FB" w14:textId="09182354" w:rsidR="00C7537E" w:rsidRPr="001C7099" w:rsidRDefault="00C7537E" w:rsidP="001C70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19439D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.6.</w:t>
      </w:r>
      <w:r w:rsidR="0019439D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материальных запасов, полученных при ликвидации нефинансовых материальных активов (в том числе ветоши, полученной от списания мягкого инвентаря), </w:t>
      </w: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осуществляется по справедливой стоимости, определяемой методом рыночных цен. (Основание: п. п. 52, 54 ФСБУ «Концептуальные основы», п. 106 Инструкции № 157н)</w:t>
      </w:r>
    </w:p>
    <w:p w14:paraId="2E9CAAEC" w14:textId="1E89B09A" w:rsidR="00C7537E" w:rsidRPr="001C7099" w:rsidRDefault="00C7537E" w:rsidP="001C70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19439D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.7. Выбытие (отпуск) материальных запасов осуществляется по средней фактической стоимости с оформлением акта о списании ма</w:t>
      </w:r>
      <w:r w:rsidR="004C1DB2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териальных запасов (ф. 0504230), а также тиражной ведомости (Приложение</w:t>
      </w:r>
      <w:r w:rsidR="00AD472D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Положению</w:t>
      </w:r>
      <w:r w:rsidR="004C1DB2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4B55F72D" w14:textId="77777777" w:rsidR="00C7537E" w:rsidRPr="001C7099" w:rsidRDefault="00C7537E" w:rsidP="001C70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фактическая стоимость материальных запасов определяется в момент их отпуска, при этом в расчет включаются </w:t>
      </w:r>
      <w:proofErr w:type="gramStart"/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proofErr w:type="gramEnd"/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стоимость материалов на начало месяца и все поступления и выбытия до момента отпуска.</w:t>
      </w:r>
    </w:p>
    <w:p w14:paraId="3BF85237" w14:textId="77777777" w:rsidR="00C7537E" w:rsidRPr="001C7099" w:rsidRDefault="00C7537E" w:rsidP="001C70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Канцелярские принадлежности (бумага, карандаши, ручки и т.п.), бытовая химия (моющие средства, дезинфицирующие средства и т.п.), хозяйственные материалы (</w:t>
      </w:r>
      <w:proofErr w:type="spellStart"/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электролампочки</w:t>
      </w:r>
      <w:proofErr w:type="spellEnd"/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, мыло, щетки и т.п.) списываются на фактические расходы учреждения на основании ведомости выдачи материальных ценностей на нужды учреждения (ф. 0504210) без оформления акта о списании материальных запасов (ф. 0504230).</w:t>
      </w:r>
      <w:proofErr w:type="gramEnd"/>
    </w:p>
    <w:p w14:paraId="4076CBCA" w14:textId="2348D120" w:rsidR="00C7537E" w:rsidRPr="001C7099" w:rsidRDefault="00C7537E" w:rsidP="001C70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Запасные части, комплектующие изделия и материалы на вычислительную и оргтехнику списываются с оформлением, в дополнение к акту о списании материальных запасов (ф. 0504230), дефектного акта для списания товарно-материальных ценностей, акта установки (использования) товарно-материальных ценностей (Приложение  к Положению).</w:t>
      </w:r>
    </w:p>
    <w:p w14:paraId="2874ECFC" w14:textId="77777777" w:rsidR="00C7537E" w:rsidRPr="001C7099" w:rsidRDefault="00C7537E" w:rsidP="001C70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материальных запасов подрядчику для изготовления (создания) объектов нефинансовых активов осуществляется по Накладной на отпуск материалов (материальных ценностей) на сторону (ф. 0504205). (Основание: п. 46 ФСБУ «Концептуальные основы», п. 6, 108, 116 Инструкции № 157н)</w:t>
      </w:r>
    </w:p>
    <w:p w14:paraId="28B448E7" w14:textId="6254A366" w:rsidR="00C7537E" w:rsidRPr="001C7099" w:rsidRDefault="00C7537E" w:rsidP="001C70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19439D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.8. По фактической стоимости каждой единицы подлежат списанию нефинансовые активы (монитор, системный блок и другие комплектующие), учитываемые на счете </w:t>
      </w:r>
      <w:r w:rsidR="009D492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105 36 000 «Прочие материальные запасы – иное движимое имущество учреждения».</w:t>
      </w:r>
    </w:p>
    <w:p w14:paraId="275D9917" w14:textId="77777777" w:rsidR="00C7537E" w:rsidRPr="001C7099" w:rsidRDefault="00C7537E" w:rsidP="001C70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Списание производится на основании акта о списании материальных запасов (ф. 0504230). При создании основного средства – на основании акта о принятии к учету объекта нефинансового актива (Приложение №2 к Положению). (Основание: п. 46 ФСБУ «Концептуальные основы», п. 6, 109 Инструкции № 157н)</w:t>
      </w:r>
    </w:p>
    <w:p w14:paraId="4CC6D2A8" w14:textId="6F432D2A" w:rsidR="00C7537E" w:rsidRPr="001C7099" w:rsidRDefault="00C7537E" w:rsidP="001C70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19439D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.9. Списание горюче-смазочных материалов (ГСМ) производится ежемесячно на основании отчета о движении горюче-смазочных материалов (Приложение  к Положению).</w:t>
      </w:r>
    </w:p>
    <w:p w14:paraId="028C65EE" w14:textId="557F1182" w:rsidR="00C7537E" w:rsidRPr="001C7099" w:rsidRDefault="00C7537E" w:rsidP="001C70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движении горюче-смазочных материалов (Приложение к Положению) составляется в соответствии с путевыми листами (типовая межотраслевая форма № 3, утвержденная Постановлением № 78).</w:t>
      </w:r>
    </w:p>
    <w:p w14:paraId="5F2F0857" w14:textId="77777777" w:rsidR="00C7537E" w:rsidRPr="001C7099" w:rsidRDefault="00C7537E" w:rsidP="001C70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Путевой лист выписывается ежедневно на каждое транспортное средство. В случае направления водителя в командировку на несколько дней путевой лист выписывается на весь </w:t>
      </w: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период нахождения в командировке. Если транспортное средство закреплено за несколькими водителями, то допускается оформление нескольких путевых листов раздельно на каждого водителя.</w:t>
      </w:r>
    </w:p>
    <w:p w14:paraId="2A5FEA3E" w14:textId="77777777" w:rsidR="00C7537E" w:rsidRPr="001C7099" w:rsidRDefault="00C7537E" w:rsidP="001C70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путевых листов ведется в журнале учета движения путевых листов уполномоченным сотрудником учреждения  (типовая межотраслевая форма № 8, утвержденная Постановлением № 78).</w:t>
      </w:r>
    </w:p>
    <w:p w14:paraId="3CAA27F0" w14:textId="69F55C6D" w:rsidR="00C7537E" w:rsidRPr="001C7099" w:rsidRDefault="00C7537E" w:rsidP="001C70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19439D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.10. Закрепление за водителем автомобиля осуществляется приказом руководителя учреждения. Передача автомобиля между материально-ответственными лицами осуществляется на основании акта приема-передачи автомашины (Приложение №2 к Положению). </w:t>
      </w:r>
    </w:p>
    <w:p w14:paraId="66CAECBD" w14:textId="46429257" w:rsidR="00C7537E" w:rsidRPr="001C7099" w:rsidRDefault="00C7537E" w:rsidP="001C70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19439D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.11. Нормы расхода ГСМ разрабатываются учреждением самостоятельно на основе Методических рекомендаций, утвержденных Распоряжением Минтранса России от 14.03. 2008 № АМ-23-р (далее – Методические рекомендации № АМ-23-р). Данные нормы утверждаются отдельным приказом руководителя учреждения. (Основание: п. 6 Инструкции N 157н)</w:t>
      </w:r>
    </w:p>
    <w:p w14:paraId="11E9049A" w14:textId="088288E2" w:rsidR="00C7537E" w:rsidRPr="001C7099" w:rsidRDefault="00C7537E" w:rsidP="001C70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19439D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.12. При наличии транспортных средств моделей, марок и модификаций автомобильной техники, поступающих в учреждение, на которые в Методических рекомендациях № АМ-23-р отсутствуют нормы расхода топлива, по решению руководителя учреждение может применять нормы, разработанные в индивидуальном порядке, в организациях, производящих такую разработку по специальной методике. </w:t>
      </w:r>
    </w:p>
    <w:p w14:paraId="336237AD" w14:textId="3B8B6F8C" w:rsidR="00C7537E" w:rsidRPr="001C7099" w:rsidRDefault="00C7537E" w:rsidP="001C70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получения разработанных норм руководитель учреждения вправе вводить в действие приказом нормы списания топлива с составлением акта контрольного замера и установления норматива расхода топлива (Приложение  к Положению). (Основание: п. 6 Инструкции N 157н)</w:t>
      </w:r>
    </w:p>
    <w:p w14:paraId="59FEB65F" w14:textId="6B27B808" w:rsidR="00C7537E" w:rsidRPr="001C7099" w:rsidRDefault="00C7537E" w:rsidP="001C70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19439D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.13. При отсутствии распоряжения региональных (местных) органов власти период применения зимней надбавки к нормам расхода ГСМ ежегодно устанавливается приказом руководителя учреждения. </w:t>
      </w:r>
      <w:proofErr w:type="gramStart"/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(Основание:</w:t>
      </w:r>
      <w:proofErr w:type="gramEnd"/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№АМ-23-р).</w:t>
      </w:r>
      <w:proofErr w:type="gramEnd"/>
    </w:p>
    <w:p w14:paraId="1BA74224" w14:textId="43764533" w:rsidR="00C7537E" w:rsidRPr="001C7099" w:rsidRDefault="00C7537E" w:rsidP="001C70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19439D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.14. Материальные запасы, утратившие свойства актива (определяет комиссия по поступлению и выбытию активов в результате инвентаризации активов), списываются с балансового учета на основании акта о списании материальных запасов (ф.0504230) и оформляются следующей записью в регистрах учета:</w:t>
      </w:r>
    </w:p>
    <w:p w14:paraId="1EA8B1A9" w14:textId="77777777" w:rsidR="00C3288B" w:rsidRPr="001C7099" w:rsidRDefault="00C7537E" w:rsidP="001C70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Д-т</w:t>
      </w:r>
      <w:proofErr w:type="gramEnd"/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0 401 10 172  К-т 0 105 ХХ 44Х.</w:t>
      </w:r>
    </w:p>
    <w:p w14:paraId="643CABE9" w14:textId="71AB5BED" w:rsidR="008A1736" w:rsidRPr="001C7099" w:rsidRDefault="008A1736" w:rsidP="001C70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C7099">
        <w:rPr>
          <w:rFonts w:ascii="Times New Roman" w:hAnsi="Times New Roman" w:cs="Times New Roman"/>
          <w:iCs/>
          <w:sz w:val="24"/>
          <w:szCs w:val="24"/>
        </w:rPr>
        <w:t>3.</w:t>
      </w:r>
      <w:r w:rsidR="0019439D" w:rsidRPr="001C7099">
        <w:rPr>
          <w:rFonts w:ascii="Times New Roman" w:hAnsi="Times New Roman" w:cs="Times New Roman"/>
          <w:iCs/>
          <w:sz w:val="24"/>
          <w:szCs w:val="24"/>
        </w:rPr>
        <w:t>4</w:t>
      </w:r>
      <w:r w:rsidRPr="001C7099">
        <w:rPr>
          <w:rFonts w:ascii="Times New Roman" w:hAnsi="Times New Roman" w:cs="Times New Roman"/>
          <w:iCs/>
          <w:sz w:val="24"/>
          <w:szCs w:val="24"/>
        </w:rPr>
        <w:t>.1</w:t>
      </w:r>
      <w:r w:rsidR="00C3288B" w:rsidRPr="001C7099">
        <w:rPr>
          <w:rFonts w:ascii="Times New Roman" w:hAnsi="Times New Roman" w:cs="Times New Roman"/>
          <w:iCs/>
          <w:sz w:val="24"/>
          <w:szCs w:val="24"/>
        </w:rPr>
        <w:t>5</w:t>
      </w:r>
      <w:r w:rsidRPr="001C7099">
        <w:rPr>
          <w:rFonts w:ascii="Times New Roman" w:hAnsi="Times New Roman" w:cs="Times New Roman"/>
          <w:iCs/>
          <w:sz w:val="24"/>
          <w:szCs w:val="24"/>
        </w:rPr>
        <w:t>. Материальные запасы</w:t>
      </w:r>
      <w:r w:rsidR="009D492F">
        <w:rPr>
          <w:rFonts w:ascii="Times New Roman" w:hAnsi="Times New Roman" w:cs="Times New Roman"/>
          <w:iCs/>
          <w:sz w:val="24"/>
          <w:szCs w:val="24"/>
        </w:rPr>
        <w:t>,</w:t>
      </w:r>
      <w:r w:rsidRPr="001C7099">
        <w:rPr>
          <w:rFonts w:ascii="Times New Roman" w:hAnsi="Times New Roman" w:cs="Times New Roman"/>
          <w:iCs/>
          <w:sz w:val="24"/>
          <w:szCs w:val="24"/>
        </w:rPr>
        <w:t xml:space="preserve"> исходя из новых условий их использования субъектом учета</w:t>
      </w:r>
      <w:r w:rsidR="009D492F">
        <w:rPr>
          <w:rFonts w:ascii="Times New Roman" w:hAnsi="Times New Roman" w:cs="Times New Roman"/>
          <w:iCs/>
          <w:sz w:val="24"/>
          <w:szCs w:val="24"/>
        </w:rPr>
        <w:t>,</w:t>
      </w:r>
      <w:r w:rsidRPr="001C7099">
        <w:rPr>
          <w:rFonts w:ascii="Times New Roman" w:hAnsi="Times New Roman" w:cs="Times New Roman"/>
          <w:iCs/>
          <w:sz w:val="24"/>
          <w:szCs w:val="24"/>
        </w:rPr>
        <w:t xml:space="preserve"> могут </w:t>
      </w:r>
      <w:proofErr w:type="spellStart"/>
      <w:r w:rsidRPr="001C7099">
        <w:rPr>
          <w:rFonts w:ascii="Times New Roman" w:hAnsi="Times New Roman" w:cs="Times New Roman"/>
          <w:iCs/>
          <w:sz w:val="24"/>
          <w:szCs w:val="24"/>
        </w:rPr>
        <w:t>реклассифицироваться</w:t>
      </w:r>
      <w:proofErr w:type="spellEnd"/>
      <w:r w:rsidRPr="001C7099">
        <w:rPr>
          <w:rFonts w:ascii="Times New Roman" w:hAnsi="Times New Roman" w:cs="Times New Roman"/>
          <w:iCs/>
          <w:sz w:val="24"/>
          <w:szCs w:val="24"/>
        </w:rPr>
        <w:t xml:space="preserve"> в иную группу материальных запасов (запасов) или в иную категорию объектов бухгалтерского учета.</w:t>
      </w:r>
    </w:p>
    <w:p w14:paraId="069C0594" w14:textId="77777777" w:rsidR="008A1736" w:rsidRPr="001C7099" w:rsidRDefault="008A1736" w:rsidP="001C70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C7099">
        <w:rPr>
          <w:rFonts w:ascii="Times New Roman" w:hAnsi="Times New Roman" w:cs="Times New Roman"/>
          <w:iCs/>
          <w:sz w:val="24"/>
          <w:szCs w:val="24"/>
        </w:rPr>
        <w:t xml:space="preserve">Выбытие материальных запасов из одной группы активов и отражение их в другой группе активов при </w:t>
      </w:r>
      <w:proofErr w:type="spellStart"/>
      <w:r w:rsidRPr="001C7099">
        <w:rPr>
          <w:rFonts w:ascii="Times New Roman" w:hAnsi="Times New Roman" w:cs="Times New Roman"/>
          <w:iCs/>
          <w:sz w:val="24"/>
          <w:szCs w:val="24"/>
        </w:rPr>
        <w:t>реклассификации</w:t>
      </w:r>
      <w:proofErr w:type="spellEnd"/>
      <w:r w:rsidRPr="001C7099">
        <w:rPr>
          <w:rFonts w:ascii="Times New Roman" w:hAnsi="Times New Roman" w:cs="Times New Roman"/>
          <w:iCs/>
          <w:sz w:val="24"/>
          <w:szCs w:val="24"/>
        </w:rPr>
        <w:t xml:space="preserve"> должно быть отражено в бухгалтерском учете одновременно.</w:t>
      </w:r>
    </w:p>
    <w:p w14:paraId="2A8EC2E1" w14:textId="77777777" w:rsidR="008A1736" w:rsidRPr="001C7099" w:rsidRDefault="008A1736" w:rsidP="001C70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C7099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Перевод материальных запасов в иную группу либо в иную категорию объектов бухгалтерского учета в связи с их </w:t>
      </w:r>
      <w:proofErr w:type="spellStart"/>
      <w:r w:rsidRPr="001C7099">
        <w:rPr>
          <w:rFonts w:ascii="Times New Roman" w:hAnsi="Times New Roman" w:cs="Times New Roman"/>
          <w:iCs/>
          <w:sz w:val="24"/>
          <w:szCs w:val="24"/>
        </w:rPr>
        <w:t>реклассификацией</w:t>
      </w:r>
      <w:proofErr w:type="spellEnd"/>
      <w:r w:rsidRPr="001C7099">
        <w:rPr>
          <w:rFonts w:ascii="Times New Roman" w:hAnsi="Times New Roman" w:cs="Times New Roman"/>
          <w:iCs/>
          <w:sz w:val="24"/>
          <w:szCs w:val="24"/>
        </w:rPr>
        <w:t xml:space="preserve"> не приводит к изменению их стоимости, как в бухгалтерском учете, так и для целей оценки и раскрытия информации в бухгалтерской (финансовой) отчетности.</w:t>
      </w:r>
    </w:p>
    <w:p w14:paraId="1B882F06" w14:textId="77777777" w:rsidR="001E7236" w:rsidRPr="001C7099" w:rsidRDefault="001E7236" w:rsidP="001C7099">
      <w:pPr>
        <w:tabs>
          <w:tab w:val="left" w:pos="567"/>
        </w:tabs>
        <w:spacing w:after="0" w:line="36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490AFD" w14:textId="7CF0F035" w:rsidR="0019439D" w:rsidRPr="001C7099" w:rsidRDefault="002D7390" w:rsidP="001C7099">
      <w:pPr>
        <w:pStyle w:val="a3"/>
        <w:numPr>
          <w:ilvl w:val="1"/>
          <w:numId w:val="24"/>
        </w:numPr>
        <w:tabs>
          <w:tab w:val="left" w:pos="56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Денежные средства и денежные документы</w:t>
      </w:r>
    </w:p>
    <w:p w14:paraId="089CD921" w14:textId="4D56C2B9" w:rsidR="002D7390" w:rsidRPr="001C7099" w:rsidRDefault="005F604D" w:rsidP="001C709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7099">
        <w:rPr>
          <w:rFonts w:ascii="Times New Roman" w:hAnsi="Times New Roman" w:cs="Times New Roman"/>
          <w:sz w:val="24"/>
          <w:szCs w:val="24"/>
        </w:rPr>
        <w:t xml:space="preserve">3.5.1. </w:t>
      </w:r>
      <w:r w:rsidR="002D7390" w:rsidRPr="001C7099">
        <w:rPr>
          <w:rFonts w:ascii="Times New Roman" w:hAnsi="Times New Roman" w:cs="Times New Roman"/>
          <w:sz w:val="24"/>
          <w:szCs w:val="24"/>
        </w:rPr>
        <w:t>Учет денежных средств осуществляется в соответствии с требованиями, установленными Порядком ведения кассовых операций, утвержденными Указаниями Банка России от 11 марта 2014 г. № 3210-У (далее – Указания Банка России № 3210-У).</w:t>
      </w:r>
    </w:p>
    <w:p w14:paraId="04427D8A" w14:textId="4018A46F" w:rsidR="002D7390" w:rsidRPr="001C7099" w:rsidRDefault="005F604D" w:rsidP="001C709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7099">
        <w:rPr>
          <w:rFonts w:ascii="Times New Roman" w:hAnsi="Times New Roman" w:cs="Times New Roman"/>
          <w:sz w:val="24"/>
          <w:szCs w:val="24"/>
        </w:rPr>
        <w:t xml:space="preserve">3.5.2. </w:t>
      </w:r>
      <w:r w:rsidR="002D7390" w:rsidRPr="001C7099">
        <w:rPr>
          <w:rFonts w:ascii="Times New Roman" w:hAnsi="Times New Roman" w:cs="Times New Roman"/>
          <w:sz w:val="24"/>
          <w:szCs w:val="24"/>
        </w:rPr>
        <w:t>Ведение кассовых операций возлагается на кассира, назначенного приказом руководителя учреждения.</w:t>
      </w:r>
    </w:p>
    <w:p w14:paraId="05D6D39B" w14:textId="06CF98D9" w:rsidR="002D7390" w:rsidRPr="001C7099" w:rsidRDefault="002D7390" w:rsidP="001C7099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099">
        <w:rPr>
          <w:rFonts w:ascii="Times New Roman" w:hAnsi="Times New Roman" w:cs="Times New Roman"/>
          <w:sz w:val="24"/>
          <w:szCs w:val="24"/>
        </w:rPr>
        <w:t>На период временного отсутствия ответственного лица по ведению кассовых операций (отпуска, болезни или иной причине) осуществляется передача денежных средств, денежных документов и бланков строгой отчетности назначенному ответственному лицу с составлением акта приема-передачи кассы (Приложение  к Положению). (Основание: п. 167 Инструкции № 157н)</w:t>
      </w:r>
    </w:p>
    <w:p w14:paraId="1D8084D4" w14:textId="64869151" w:rsidR="002D7390" w:rsidRPr="001C7099" w:rsidRDefault="005F604D" w:rsidP="001C709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7099">
        <w:rPr>
          <w:rFonts w:ascii="Times New Roman" w:hAnsi="Times New Roman" w:cs="Times New Roman"/>
          <w:sz w:val="24"/>
          <w:szCs w:val="24"/>
        </w:rPr>
        <w:t xml:space="preserve">3.5.3. </w:t>
      </w:r>
      <w:r w:rsidR="002D7390" w:rsidRPr="001C7099">
        <w:rPr>
          <w:rFonts w:ascii="Times New Roman" w:hAnsi="Times New Roman" w:cs="Times New Roman"/>
          <w:sz w:val="24"/>
          <w:szCs w:val="24"/>
        </w:rPr>
        <w:t xml:space="preserve">Кассовая книга ведется автоматизированным способом. Нумерация листов осуществляется автоматически в программном продукте в хронологической последовательности с начала календарного года. (Основание: п. 167 Инструкции № 157н, </w:t>
      </w:r>
      <w:proofErr w:type="spellStart"/>
      <w:r w:rsidR="002D7390" w:rsidRPr="001C7099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2D7390" w:rsidRPr="001C7099">
        <w:rPr>
          <w:rFonts w:ascii="Times New Roman" w:hAnsi="Times New Roman" w:cs="Times New Roman"/>
          <w:sz w:val="24"/>
          <w:szCs w:val="24"/>
        </w:rPr>
        <w:t>. 4.7 п. 4 Указания Банка России № 3210-У)</w:t>
      </w:r>
    </w:p>
    <w:p w14:paraId="6C884923" w14:textId="00926A49" w:rsidR="001550EF" w:rsidRPr="001C7099" w:rsidRDefault="001550EF" w:rsidP="001C709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7099">
        <w:rPr>
          <w:rFonts w:ascii="Times New Roman" w:hAnsi="Times New Roman" w:cs="Times New Roman"/>
          <w:sz w:val="24"/>
          <w:szCs w:val="24"/>
        </w:rPr>
        <w:t>3.5.4.</w:t>
      </w:r>
      <w:r w:rsidRPr="001C7099">
        <w:rPr>
          <w:rFonts w:ascii="Times New Roman" w:hAnsi="Times New Roman" w:cs="Times New Roman"/>
          <w:sz w:val="24"/>
          <w:szCs w:val="24"/>
        </w:rPr>
        <w:tab/>
        <w:t>Выдача денежных средств под отчет осуществляется в соответствии с «Порядком выдачи под отчет денежных средств, составления и представления отчетов подотчетными лицами (Приложение  к Положению).</w:t>
      </w:r>
    </w:p>
    <w:p w14:paraId="6674703C" w14:textId="482E3CCC" w:rsidR="002D7390" w:rsidRPr="001C7099" w:rsidRDefault="005F604D" w:rsidP="001C709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7099">
        <w:rPr>
          <w:rFonts w:ascii="Times New Roman" w:hAnsi="Times New Roman" w:cs="Times New Roman"/>
          <w:sz w:val="24"/>
          <w:szCs w:val="24"/>
        </w:rPr>
        <w:t>3.5.</w:t>
      </w:r>
      <w:r w:rsidR="001550EF" w:rsidRPr="001C7099">
        <w:rPr>
          <w:rFonts w:ascii="Times New Roman" w:hAnsi="Times New Roman" w:cs="Times New Roman"/>
          <w:sz w:val="24"/>
          <w:szCs w:val="24"/>
        </w:rPr>
        <w:t>5</w:t>
      </w:r>
      <w:r w:rsidRPr="001C7099">
        <w:rPr>
          <w:rFonts w:ascii="Times New Roman" w:hAnsi="Times New Roman" w:cs="Times New Roman"/>
          <w:sz w:val="24"/>
          <w:szCs w:val="24"/>
        </w:rPr>
        <w:t xml:space="preserve">. </w:t>
      </w:r>
      <w:r w:rsidR="002D7390" w:rsidRPr="001C7099">
        <w:rPr>
          <w:rFonts w:ascii="Times New Roman" w:hAnsi="Times New Roman" w:cs="Times New Roman"/>
          <w:sz w:val="24"/>
          <w:szCs w:val="24"/>
        </w:rPr>
        <w:t>В составе денежных документов учитываются:</w:t>
      </w:r>
    </w:p>
    <w:p w14:paraId="54C0318F" w14:textId="55F28B0F" w:rsidR="002D7390" w:rsidRPr="001C7099" w:rsidRDefault="009D492F" w:rsidP="001C70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099">
        <w:rPr>
          <w:rFonts w:ascii="Times New Roman" w:hAnsi="Times New Roman" w:cs="Times New Roman"/>
          <w:sz w:val="24"/>
          <w:szCs w:val="24"/>
        </w:rPr>
        <w:t xml:space="preserve"> </w:t>
      </w:r>
      <w:r w:rsidR="002D7390" w:rsidRPr="001C7099">
        <w:rPr>
          <w:rFonts w:ascii="Times New Roman" w:hAnsi="Times New Roman" w:cs="Times New Roman"/>
          <w:sz w:val="24"/>
          <w:szCs w:val="24"/>
        </w:rPr>
        <w:t>(Основание: п. 169 Инструкции № 157н)</w:t>
      </w:r>
    </w:p>
    <w:p w14:paraId="6C3A0DF8" w14:textId="7CA08BE6" w:rsidR="002D7390" w:rsidRPr="001C7099" w:rsidRDefault="005F604D" w:rsidP="001C709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7099">
        <w:rPr>
          <w:rFonts w:ascii="Times New Roman" w:hAnsi="Times New Roman" w:cs="Times New Roman"/>
          <w:sz w:val="24"/>
          <w:szCs w:val="24"/>
        </w:rPr>
        <w:t>3.5.</w:t>
      </w:r>
      <w:r w:rsidR="001550EF" w:rsidRPr="001C7099">
        <w:rPr>
          <w:rFonts w:ascii="Times New Roman" w:hAnsi="Times New Roman" w:cs="Times New Roman"/>
          <w:sz w:val="24"/>
          <w:szCs w:val="24"/>
        </w:rPr>
        <w:t>6</w:t>
      </w:r>
      <w:r w:rsidRPr="001C7099">
        <w:rPr>
          <w:rFonts w:ascii="Times New Roman" w:hAnsi="Times New Roman" w:cs="Times New Roman"/>
          <w:sz w:val="24"/>
          <w:szCs w:val="24"/>
        </w:rPr>
        <w:t xml:space="preserve">. </w:t>
      </w:r>
      <w:r w:rsidR="002D7390" w:rsidRPr="001C7099">
        <w:rPr>
          <w:rFonts w:ascii="Times New Roman" w:hAnsi="Times New Roman" w:cs="Times New Roman"/>
          <w:sz w:val="24"/>
          <w:szCs w:val="24"/>
        </w:rPr>
        <w:t>Денежные документы принимаются в кассу учреждения и учитываются по фактической стоимости с учетом всех налогов.</w:t>
      </w:r>
    </w:p>
    <w:p w14:paraId="3FB9D3E8" w14:textId="728EE68A" w:rsidR="001550EF" w:rsidRPr="001C7099" w:rsidRDefault="001550EF" w:rsidP="001C709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7099">
        <w:rPr>
          <w:rFonts w:ascii="Times New Roman" w:hAnsi="Times New Roman" w:cs="Times New Roman"/>
          <w:sz w:val="24"/>
          <w:szCs w:val="24"/>
        </w:rPr>
        <w:t>3.5.7.</w:t>
      </w:r>
      <w:r w:rsidRPr="001C7099">
        <w:rPr>
          <w:rFonts w:ascii="Times New Roman" w:hAnsi="Times New Roman" w:cs="Times New Roman"/>
          <w:sz w:val="24"/>
          <w:szCs w:val="24"/>
        </w:rPr>
        <w:tab/>
        <w:t>Выдача денежных документов под отчет осуществляется в соответствии с «Порядком выдачи под отчет денежных документов, составления и представления отчетов подотчетными лицами (Приложение  к Положению).</w:t>
      </w:r>
    </w:p>
    <w:p w14:paraId="0A36C6D4" w14:textId="6F2F31B2" w:rsidR="002D7390" w:rsidRPr="001C7099" w:rsidRDefault="005F604D" w:rsidP="001C709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7099">
        <w:rPr>
          <w:rFonts w:ascii="Times New Roman" w:hAnsi="Times New Roman" w:cs="Times New Roman"/>
          <w:sz w:val="24"/>
          <w:szCs w:val="24"/>
        </w:rPr>
        <w:t>3.5.</w:t>
      </w:r>
      <w:r w:rsidR="001550EF" w:rsidRPr="001C7099">
        <w:rPr>
          <w:rFonts w:ascii="Times New Roman" w:hAnsi="Times New Roman" w:cs="Times New Roman"/>
          <w:sz w:val="24"/>
          <w:szCs w:val="24"/>
        </w:rPr>
        <w:t>8</w:t>
      </w:r>
      <w:r w:rsidRPr="001C7099">
        <w:rPr>
          <w:rFonts w:ascii="Times New Roman" w:hAnsi="Times New Roman" w:cs="Times New Roman"/>
          <w:sz w:val="24"/>
          <w:szCs w:val="24"/>
        </w:rPr>
        <w:t xml:space="preserve">. </w:t>
      </w:r>
      <w:r w:rsidR="002D7390" w:rsidRPr="001C7099">
        <w:rPr>
          <w:rFonts w:ascii="Times New Roman" w:hAnsi="Times New Roman" w:cs="Times New Roman"/>
          <w:sz w:val="24"/>
          <w:szCs w:val="24"/>
        </w:rPr>
        <w:t xml:space="preserve">В целях обеспечения </w:t>
      </w:r>
      <w:proofErr w:type="gramStart"/>
      <w:r w:rsidR="002D7390" w:rsidRPr="001C709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2D7390" w:rsidRPr="001C7099">
        <w:rPr>
          <w:rFonts w:ascii="Times New Roman" w:hAnsi="Times New Roman" w:cs="Times New Roman"/>
          <w:sz w:val="24"/>
          <w:szCs w:val="24"/>
        </w:rPr>
        <w:t xml:space="preserve"> осуществлением кассовых операций, проводится инвентаризация кассы, в соответствии с порядком проведения инвентаризации (Приложение к Положению).</w:t>
      </w:r>
    </w:p>
    <w:p w14:paraId="0F6FF473" w14:textId="77777777" w:rsidR="002D7390" w:rsidRPr="001C7099" w:rsidRDefault="002D7390" w:rsidP="001C7099">
      <w:pPr>
        <w:pStyle w:val="a3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BE45A1F" w14:textId="1C0F9F02" w:rsidR="00A7062C" w:rsidRPr="001C7099" w:rsidRDefault="00A7062C" w:rsidP="001C7099">
      <w:pPr>
        <w:pStyle w:val="a3"/>
        <w:numPr>
          <w:ilvl w:val="1"/>
          <w:numId w:val="24"/>
        </w:numPr>
        <w:tabs>
          <w:tab w:val="left" w:pos="56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</w:t>
      </w:r>
      <w:r w:rsidR="004B5A2A" w:rsidRPr="001C7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Pr="001C7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</w:t>
      </w:r>
      <w:r w:rsidR="004B5A2A" w:rsidRPr="001C7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принятым </w:t>
      </w:r>
      <w:r w:rsidR="00966C94" w:rsidRPr="001C7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обязательствам</w:t>
      </w:r>
    </w:p>
    <w:p w14:paraId="75AAA7C1" w14:textId="7D48C6C2" w:rsidR="000A7E56" w:rsidRPr="001C7099" w:rsidRDefault="00656D45" w:rsidP="001C7099">
      <w:pPr>
        <w:pStyle w:val="a3"/>
        <w:numPr>
          <w:ilvl w:val="2"/>
          <w:numId w:val="24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Учет расчетов с поставщиками за поставленные материальные ценности и оказанные услуги, с подрядчиками за выполненные работы, начисление и выплата сумм заработной платы, а также оплата пенсий, пособий и иных социальных выплат ведется на счете 302</w:t>
      </w:r>
      <w:r w:rsidR="00FC15E2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00 000 «Расч</w:t>
      </w:r>
      <w:r w:rsidR="00714913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еты по принятым обязательствам».</w:t>
      </w:r>
    </w:p>
    <w:p w14:paraId="34AAC558" w14:textId="3B6A7A36" w:rsidR="00656D45" w:rsidRPr="001C7099" w:rsidRDefault="00714913" w:rsidP="001C7099">
      <w:pPr>
        <w:pStyle w:val="a3"/>
        <w:numPr>
          <w:ilvl w:val="2"/>
          <w:numId w:val="24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56D45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 </w:t>
      </w:r>
      <w:r w:rsidR="00091BE0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расчетов по авансам</w:t>
      </w:r>
      <w:r w:rsidR="00656D45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</w:t>
      </w:r>
      <w:r w:rsidR="00091BE0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ам и подрядчикам, по авансам по оплате труда и начислениям и выплатам по оплате труда, по авансам по социальному обеспечению</w:t>
      </w:r>
      <w:r w:rsidR="00950A5D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1BE0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ведется</w:t>
      </w:r>
      <w:r w:rsidR="00656D45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счете 206</w:t>
      </w:r>
      <w:r w:rsidR="00FC15E2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56D45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00 000 «Расчеты по выданным авансам».</w:t>
      </w:r>
    </w:p>
    <w:p w14:paraId="1661A17B" w14:textId="77777777" w:rsidR="00714913" w:rsidRPr="001C7099" w:rsidRDefault="00714913" w:rsidP="001C7099">
      <w:pPr>
        <w:pStyle w:val="a3"/>
        <w:numPr>
          <w:ilvl w:val="2"/>
          <w:numId w:val="24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 по начисленным пеням и штрафам в части страховых взносов на оплату труда </w:t>
      </w:r>
      <w:r w:rsidR="00FC15E2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ведется на балансовом счете 303 </w:t>
      </w: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FC15E2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 000</w:t>
      </w: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«Расчеты по прочим платежам в бюджет».</w:t>
      </w:r>
    </w:p>
    <w:p w14:paraId="3A7C9D5D" w14:textId="16FF7AF0" w:rsidR="00091BE0" w:rsidRPr="001C7099" w:rsidRDefault="002E0A10" w:rsidP="001C7099">
      <w:pPr>
        <w:pStyle w:val="a3"/>
        <w:numPr>
          <w:ilvl w:val="2"/>
          <w:numId w:val="24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 по начисленным пеням и штрафам </w:t>
      </w:r>
      <w:r w:rsidR="00FC15E2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расчетам с контрагентами </w:t>
      </w: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ведется на балансовом счете </w:t>
      </w:r>
      <w:r w:rsidR="00FC15E2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303 05 000 «Расчеты по прочим платежам в бюджет».</w:t>
      </w:r>
    </w:p>
    <w:p w14:paraId="59ADBCAB" w14:textId="77777777" w:rsidR="00097C69" w:rsidRPr="001C7099" w:rsidRDefault="00097C69" w:rsidP="001C7099">
      <w:pPr>
        <w:pStyle w:val="a3"/>
        <w:numPr>
          <w:ilvl w:val="2"/>
          <w:numId w:val="24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учета расчетов по принятым обязательствам с поставщиками и подрядчиками, с работниками по суммам заработной платы, денежного довольствия и стипендий используются Журнал операций (ф. 0504071).</w:t>
      </w:r>
    </w:p>
    <w:p w14:paraId="792BDBB0" w14:textId="621C15B0" w:rsidR="00D404EB" w:rsidRPr="001C7099" w:rsidRDefault="00D404EB" w:rsidP="001C709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Операции по расчетам с поставщиками и подрядчиками отражаются в журнале операций расчетов с поставщиками и подрядчиками </w:t>
      </w:r>
      <w:r w:rsidR="00E6113E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№ 4</w:t>
      </w: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297DA89" w14:textId="3C0B97D5" w:rsidR="00C62A79" w:rsidRPr="001C7099" w:rsidRDefault="00FC256C" w:rsidP="001C7099">
      <w:pPr>
        <w:pStyle w:val="a3"/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A7013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перации по начислению оплаты труда, компенсационных выплат гражданам, находящимся в отпуске по уходу за ребенком до достижения им 3-летнего возраста, и иных выплат, отражаются в журнале операций расчетов по оплате труда, денежному довольствию и стипендиям № 6.</w:t>
      </w:r>
    </w:p>
    <w:p w14:paraId="54E52435" w14:textId="77777777" w:rsidR="00E6113E" w:rsidRPr="001C7099" w:rsidRDefault="00E6113E" w:rsidP="001C7099">
      <w:pPr>
        <w:pStyle w:val="a3"/>
        <w:numPr>
          <w:ilvl w:val="2"/>
          <w:numId w:val="24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Затраты на выполненные работы, оказанные услуги </w:t>
      </w:r>
      <w:r w:rsidR="00A64051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поставщиком (подрядчиком) </w:t>
      </w: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признаются в периоде предоставления документов, служащих основанием для произведения расчетов.</w:t>
      </w:r>
    </w:p>
    <w:p w14:paraId="75AADF8A" w14:textId="18F61B1F" w:rsidR="00E6113E" w:rsidRPr="001C7099" w:rsidRDefault="00E6113E" w:rsidP="001C7099">
      <w:pPr>
        <w:pStyle w:val="a3"/>
        <w:numPr>
          <w:ilvl w:val="2"/>
          <w:numId w:val="24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(счета, счета-фактуры, акты выполненных работ (оказанных услуг), товарные накладные и др.), выставленные поставщиком (подрядчиком) в последний рабочий день отчетного периода, но поступившие в учреждение в </w:t>
      </w:r>
      <w:proofErr w:type="gramStart"/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месяце, следующем за отчетным передаются</w:t>
      </w:r>
      <w:proofErr w:type="gramEnd"/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учреждением в </w:t>
      </w:r>
      <w:r w:rsidR="00D9377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77DA9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КУ «ЦБ</w:t>
      </w:r>
      <w:r w:rsidR="00D93770">
        <w:rPr>
          <w:rFonts w:ascii="Times New Roman" w:eastAsia="Times New Roman" w:hAnsi="Times New Roman" w:cs="Times New Roman"/>
          <w:sz w:val="24"/>
          <w:szCs w:val="24"/>
          <w:lang w:eastAsia="ru-RU"/>
        </w:rPr>
        <w:t>У и СХД</w:t>
      </w:r>
      <w:r w:rsidR="00677DA9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9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Калуги</w:t>
      </w: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отражения на счетах бухгалтерского учета в следующем порядке:</w:t>
      </w:r>
    </w:p>
    <w:p w14:paraId="374EAC9E" w14:textId="65E9E104" w:rsidR="00E6113E" w:rsidRPr="001C7099" w:rsidRDefault="002A1069" w:rsidP="001C7099">
      <w:pPr>
        <w:pStyle w:val="a3"/>
        <w:tabs>
          <w:tab w:val="left" w:pos="567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6113E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15 числа – отражаются в бухгалтерском учете месяцем их выставления;</w:t>
      </w:r>
    </w:p>
    <w:p w14:paraId="18E0C5AF" w14:textId="771D07E2" w:rsidR="001550EF" w:rsidRPr="001C7099" w:rsidRDefault="001550EF" w:rsidP="001C7099">
      <w:pPr>
        <w:pStyle w:val="a3"/>
        <w:tabs>
          <w:tab w:val="left" w:pos="567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 сроков сдачи квартальной отчетности, установленных </w:t>
      </w:r>
      <w:r w:rsidR="00D9377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управлением финансов города Калуги</w:t>
      </w: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отражаются месяцем их выставления.</w:t>
      </w:r>
    </w:p>
    <w:p w14:paraId="35603849" w14:textId="127C0956" w:rsidR="00E6113E" w:rsidRPr="001C7099" w:rsidRDefault="00E6113E" w:rsidP="001C709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(счета, счета-фактуры, акты выполненных работ (оказанных услуг), товарные накладные и др.), выставленные поставщиком (подрядчиком) в последний месяц отчетного года, но поступившие в </w:t>
      </w:r>
      <w:proofErr w:type="gramStart"/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месяце, следующем за отчетным передаются</w:t>
      </w:r>
      <w:proofErr w:type="gramEnd"/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учреждением в </w:t>
      </w:r>
      <w:r w:rsidR="00D9377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77DA9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КУ «ЦБ</w:t>
      </w:r>
      <w:r w:rsidR="00D93770">
        <w:rPr>
          <w:rFonts w:ascii="Times New Roman" w:eastAsia="Times New Roman" w:hAnsi="Times New Roman" w:cs="Times New Roman"/>
          <w:sz w:val="24"/>
          <w:szCs w:val="24"/>
          <w:lang w:eastAsia="ru-RU"/>
        </w:rPr>
        <w:t>У и СХД</w:t>
      </w:r>
      <w:r w:rsidR="00677DA9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9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Калуги </w:t>
      </w:r>
      <w:r w:rsidR="00677DA9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отражения на счетах бухгалтерского учета в следующем порядке:</w:t>
      </w:r>
    </w:p>
    <w:p w14:paraId="475C2581" w14:textId="0C7536E2" w:rsidR="00E6113E" w:rsidRPr="001C7099" w:rsidRDefault="00187751" w:rsidP="001C7099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-</w:t>
      </w:r>
      <w:r w:rsidR="006B6D56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113E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сроков сдачи годовой бухгалтерской отчетности, установленных </w:t>
      </w:r>
      <w:r w:rsidR="00D9377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управлением финансов города Калуги</w:t>
      </w:r>
      <w:r w:rsidR="00E6113E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отражаются в бухгалтерском учете месяцем их выставления;</w:t>
      </w:r>
    </w:p>
    <w:p w14:paraId="3517AFAA" w14:textId="0B3F5EE9" w:rsidR="00E6113E" w:rsidRPr="001C7099" w:rsidRDefault="00187751" w:rsidP="001C7099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E6113E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сроков сдачи годовой бухгалтерской отчетности, установленных учредителем (финансовым органом) – отражаются в бухгалтерском учете месяцем их поступления.</w:t>
      </w:r>
    </w:p>
    <w:p w14:paraId="68BAD284" w14:textId="77777777" w:rsidR="009E6AA6" w:rsidRPr="001C7099" w:rsidRDefault="009E6AA6" w:rsidP="001C7099">
      <w:pPr>
        <w:pStyle w:val="a3"/>
        <w:numPr>
          <w:ilvl w:val="2"/>
          <w:numId w:val="24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Лимит расходов на пользование мобильной телефонной связью работниками учреждения определяется приказом по учреждению.</w:t>
      </w:r>
    </w:p>
    <w:p w14:paraId="147F5F1A" w14:textId="77777777" w:rsidR="006B6D56" w:rsidRPr="001C7099" w:rsidRDefault="006B6D56" w:rsidP="001C7099">
      <w:pPr>
        <w:pStyle w:val="a3"/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42B54F" w14:textId="56E23F80" w:rsidR="00400257" w:rsidRPr="001C7099" w:rsidRDefault="00400257" w:rsidP="001C7099">
      <w:pPr>
        <w:numPr>
          <w:ilvl w:val="1"/>
          <w:numId w:val="24"/>
        </w:numPr>
        <w:tabs>
          <w:tab w:val="left" w:pos="567"/>
        </w:tabs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="0068342F" w:rsidRPr="001C7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 дебиторской и кредиторской задолженности</w:t>
      </w:r>
    </w:p>
    <w:p w14:paraId="729D4255" w14:textId="77777777" w:rsidR="00020100" w:rsidRPr="001C7099" w:rsidRDefault="00020100" w:rsidP="001C7099">
      <w:pPr>
        <w:pStyle w:val="a3"/>
        <w:numPr>
          <w:ilvl w:val="2"/>
          <w:numId w:val="24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Дебиторская задолженность, признанная нереальной для взыскания в порядке, установленном приказом по учреждению и законодательством Российской Федерации, списывается на финансовый результат на основании данных проведенной инвентаризации и учитывается в соответствии с п.339 Инструкции 157н и п.11 СГС «Доходы».</w:t>
      </w:r>
    </w:p>
    <w:p w14:paraId="1606B80F" w14:textId="77777777" w:rsidR="00020100" w:rsidRPr="001C7099" w:rsidRDefault="00020100" w:rsidP="001C7099">
      <w:pPr>
        <w:pStyle w:val="a3"/>
        <w:numPr>
          <w:ilvl w:val="2"/>
          <w:numId w:val="24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когда в отношении задолженности не </w:t>
      </w:r>
      <w:proofErr w:type="gramStart"/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соблюдаются требования о соответствии задолженности критериям признания актива такая задолженность признается</w:t>
      </w:r>
      <w:proofErr w:type="gramEnd"/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сомнительной и на балансовых счетах не учитывается.</w:t>
      </w:r>
    </w:p>
    <w:p w14:paraId="1ACFD09F" w14:textId="77777777" w:rsidR="00020100" w:rsidRPr="001C7099" w:rsidRDefault="00020100" w:rsidP="001C7099">
      <w:pPr>
        <w:pStyle w:val="a3"/>
        <w:numPr>
          <w:ilvl w:val="2"/>
          <w:numId w:val="24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квалификации задолженности в качестве сомнительной учитываются следующие обстоятельства:</w:t>
      </w:r>
    </w:p>
    <w:p w14:paraId="31832DF1" w14:textId="77777777" w:rsidR="00020100" w:rsidRPr="001C7099" w:rsidRDefault="00020100" w:rsidP="001C7099">
      <w:pPr>
        <w:pStyle w:val="a3"/>
        <w:tabs>
          <w:tab w:val="left" w:pos="567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нарушение должником сроков исполнения обязательства;</w:t>
      </w:r>
    </w:p>
    <w:p w14:paraId="108649A6" w14:textId="77777777" w:rsidR="00020100" w:rsidRPr="001C7099" w:rsidRDefault="00020100" w:rsidP="001C7099">
      <w:pPr>
        <w:pStyle w:val="a3"/>
        <w:tabs>
          <w:tab w:val="left" w:pos="567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невозможность удержания имущества должника;</w:t>
      </w:r>
    </w:p>
    <w:p w14:paraId="0AC429A5" w14:textId="77777777" w:rsidR="00020100" w:rsidRPr="001C7099" w:rsidRDefault="00020100" w:rsidP="001C7099">
      <w:pPr>
        <w:pStyle w:val="a3"/>
        <w:tabs>
          <w:tab w:val="left" w:pos="567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обеспечения долга залогом, задатком, поручительством, банковской гарантией и т.п.;</w:t>
      </w:r>
    </w:p>
    <w:p w14:paraId="227E453B" w14:textId="77777777" w:rsidR="00020100" w:rsidRPr="001C7099" w:rsidRDefault="00020100" w:rsidP="001C7099">
      <w:pPr>
        <w:pStyle w:val="a3"/>
        <w:tabs>
          <w:tab w:val="left" w:pos="567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значительные финансовые затруднения должника, ставшие известными из СМИ или других источников;</w:t>
      </w:r>
    </w:p>
    <w:p w14:paraId="6132BB4D" w14:textId="77777777" w:rsidR="00020100" w:rsidRPr="001C7099" w:rsidRDefault="00020100" w:rsidP="001C7099">
      <w:pPr>
        <w:pStyle w:val="a3"/>
        <w:numPr>
          <w:ilvl w:val="2"/>
          <w:numId w:val="24"/>
        </w:numPr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Выбытие с балансового учета сомнительной задолженности по доходам осуществляется на основании решения комиссии по поступлению и выбытию активов при наличии документов, подтверждающих неопределенность относительно получения экономических выгод (денежных средств) или полезного потенциала. Такая задолженность переносится на </w:t>
      </w:r>
      <w:proofErr w:type="spellStart"/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забалансовый</w:t>
      </w:r>
      <w:proofErr w:type="spellEnd"/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 04 «Сомнительная задолженность» и учитывается в соответствии с п.339 Инструкции 157н. </w:t>
      </w:r>
    </w:p>
    <w:p w14:paraId="72487520" w14:textId="77777777" w:rsidR="00020100" w:rsidRPr="001C7099" w:rsidRDefault="00020100" w:rsidP="001C7099">
      <w:pPr>
        <w:pStyle w:val="a3"/>
        <w:numPr>
          <w:ilvl w:val="2"/>
          <w:numId w:val="24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Кредиторская задолженность, не востребованная кредитором, по которой срок исковой давности истек, списывается на финансовый результат на основании данных проведенной инвентаризации. Срок исковой давности определяется в соответствии с законодательством Российской Федерации и учитывается в соответствии с Инструкцией 157н.</w:t>
      </w:r>
    </w:p>
    <w:p w14:paraId="60C24C00" w14:textId="77777777" w:rsidR="00020100" w:rsidRPr="001C7099" w:rsidRDefault="00020100" w:rsidP="001C709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Одновременно списанная с балансового учета кредиторская задолженность отражается на </w:t>
      </w:r>
      <w:proofErr w:type="spellStart"/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забалансовом</w:t>
      </w:r>
      <w:proofErr w:type="spellEnd"/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счете 20 «Задолженность, не востребованная кредиторами».</w:t>
      </w:r>
    </w:p>
    <w:p w14:paraId="18EA941D" w14:textId="77777777" w:rsidR="00020100" w:rsidRPr="001C7099" w:rsidRDefault="00020100" w:rsidP="001C709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Списание задолженности с </w:t>
      </w:r>
      <w:proofErr w:type="spellStart"/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забалансового</w:t>
      </w:r>
      <w:proofErr w:type="spellEnd"/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учета осуществляется по итогам инвентаризации задолженности на основании решения инвентаризационной комиссии учреждения:</w:t>
      </w:r>
    </w:p>
    <w:p w14:paraId="7A40D687" w14:textId="77777777" w:rsidR="00020100" w:rsidRPr="001C7099" w:rsidRDefault="00020100" w:rsidP="001C7099">
      <w:pPr>
        <w:pStyle w:val="a3"/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 истечении 3 лет отражения задолженности на </w:t>
      </w:r>
      <w:proofErr w:type="spellStart"/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забалансовом</w:t>
      </w:r>
      <w:proofErr w:type="spellEnd"/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учете;</w:t>
      </w:r>
    </w:p>
    <w:p w14:paraId="2472E983" w14:textId="77777777" w:rsidR="00020100" w:rsidRPr="001C7099" w:rsidRDefault="00020100" w:rsidP="001C7099">
      <w:pPr>
        <w:pStyle w:val="a3"/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 завершении </w:t>
      </w:r>
      <w:proofErr w:type="gramStart"/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 возможного возобновления процедуры взыскания задолженности</w:t>
      </w:r>
      <w:proofErr w:type="gramEnd"/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действующему законодательству;</w:t>
      </w:r>
    </w:p>
    <w:p w14:paraId="677512CA" w14:textId="77777777" w:rsidR="00020100" w:rsidRPr="001C7099" w:rsidRDefault="00020100" w:rsidP="001C7099">
      <w:pPr>
        <w:pStyle w:val="a3"/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 наличии документов, подтверждающих прекращение обязательства в связи со смертью (ликвидацией) контрагента.</w:t>
      </w:r>
    </w:p>
    <w:p w14:paraId="115EC52C" w14:textId="77777777" w:rsidR="00020100" w:rsidRPr="001C7099" w:rsidRDefault="00020100" w:rsidP="001C7099">
      <w:pPr>
        <w:pStyle w:val="a3"/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Кредиторская задолженность списывается с баланса отдельно по каждому обязательству (кредитору). </w:t>
      </w:r>
      <w:r w:rsidRPr="001C70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(Основание: пункты 371, 372 Инструкции к Единому плану счетов № 157н.)</w:t>
      </w:r>
    </w:p>
    <w:p w14:paraId="7BBEF123" w14:textId="77777777" w:rsidR="00020100" w:rsidRPr="001C7099" w:rsidRDefault="00020100" w:rsidP="001C7099">
      <w:pPr>
        <w:pStyle w:val="a3"/>
        <w:numPr>
          <w:ilvl w:val="2"/>
          <w:numId w:val="24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Должностные лица, виновные в пропуске сроков исковой давности, привлекаются к ответственности (включая </w:t>
      </w:r>
      <w:proofErr w:type="gramStart"/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материальную</w:t>
      </w:r>
      <w:proofErr w:type="gramEnd"/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действующим законодательством. Срок исковой давности определяется статьями 195-208 Гражданского кодекса Российской Федерации.</w:t>
      </w:r>
    </w:p>
    <w:p w14:paraId="57854790" w14:textId="77777777" w:rsidR="001720C0" w:rsidRPr="001C7099" w:rsidRDefault="001720C0" w:rsidP="001C7099">
      <w:pPr>
        <w:pStyle w:val="a3"/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1750D5" w14:textId="27A3CDE7" w:rsidR="0001165B" w:rsidRPr="001C7099" w:rsidRDefault="00187751" w:rsidP="001C7099">
      <w:pPr>
        <w:numPr>
          <w:ilvl w:val="1"/>
          <w:numId w:val="24"/>
        </w:numPr>
        <w:tabs>
          <w:tab w:val="left" w:pos="567"/>
        </w:tabs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Санкционирование расходов</w:t>
      </w:r>
    </w:p>
    <w:p w14:paraId="7A45ECF1" w14:textId="77777777" w:rsidR="0001165B" w:rsidRPr="001C7099" w:rsidRDefault="007A3F8D" w:rsidP="001C7099">
      <w:pPr>
        <w:pStyle w:val="a3"/>
        <w:numPr>
          <w:ilvl w:val="2"/>
          <w:numId w:val="24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бюджетных и денежных обязательств осуществляется на основании следующих документов, подтверждающих их принятие: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5"/>
        <w:gridCol w:w="4362"/>
        <w:gridCol w:w="4408"/>
      </w:tblGrid>
      <w:tr w:rsidR="006A1429" w:rsidRPr="001C7099" w14:paraId="56677E03" w14:textId="77777777" w:rsidTr="007B0C1A">
        <w:tc>
          <w:tcPr>
            <w:tcW w:w="1285" w:type="dxa"/>
          </w:tcPr>
          <w:p w14:paraId="679FD16F" w14:textId="7D6332BC" w:rsidR="006A1429" w:rsidRPr="001C7099" w:rsidRDefault="00677DA9" w:rsidP="001C7099">
            <w:pPr>
              <w:tabs>
                <w:tab w:val="left" w:pos="567"/>
              </w:tabs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A1429" w:rsidRPr="001C7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A1429" w:rsidRPr="001C70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6A1429" w:rsidRPr="001C709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62" w:type="dxa"/>
          </w:tcPr>
          <w:p w14:paraId="79328123" w14:textId="07C72730" w:rsidR="006A1429" w:rsidRPr="001C7099" w:rsidRDefault="006A1429" w:rsidP="00D93770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99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на основании которого возникает бюджетное обязательство получателя средств </w:t>
            </w:r>
          </w:p>
        </w:tc>
        <w:tc>
          <w:tcPr>
            <w:tcW w:w="4408" w:type="dxa"/>
          </w:tcPr>
          <w:p w14:paraId="2191188C" w14:textId="7E3720EB" w:rsidR="006A1429" w:rsidRPr="001C7099" w:rsidRDefault="006A1429" w:rsidP="00D93770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99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возникновение денежного обязательства получателя средств </w:t>
            </w:r>
          </w:p>
        </w:tc>
      </w:tr>
      <w:tr w:rsidR="003313F7" w:rsidRPr="001C7099" w14:paraId="79354D82" w14:textId="77777777" w:rsidTr="007B0C1A">
        <w:trPr>
          <w:trHeight w:val="530"/>
        </w:trPr>
        <w:tc>
          <w:tcPr>
            <w:tcW w:w="1285" w:type="dxa"/>
            <w:vMerge w:val="restart"/>
          </w:tcPr>
          <w:p w14:paraId="5B5A1A0C" w14:textId="70BFCBD2" w:rsidR="003313F7" w:rsidRPr="001C7099" w:rsidRDefault="003313F7" w:rsidP="001C7099">
            <w:pPr>
              <w:tabs>
                <w:tab w:val="left" w:pos="567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2" w:type="dxa"/>
            <w:vMerge w:val="restart"/>
          </w:tcPr>
          <w:p w14:paraId="2AA619D9" w14:textId="580C0B0D" w:rsidR="003313F7" w:rsidRPr="001C7099" w:rsidRDefault="00D93770" w:rsidP="00D93770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  <w:r w:rsidR="003313F7" w:rsidRPr="001C7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контракт (договор) на поставку товаров, выполнение работ, оказание услуг для обеспечения государственных нужд, сведения о котором подлежат включению в определенный законодательством о контрактной системе Российской Федерации в сфере закупок товаров, работ, услуг для обеспечения государственных и муниципальных нужд реестр контрактов, заключенных заказчиками</w:t>
            </w:r>
            <w:r w:rsidR="00CD2FB0" w:rsidRPr="001C7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13F7" w:rsidRPr="001C7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(далее соответственно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муниципальный</w:t>
            </w:r>
            <w:r w:rsidR="003313F7" w:rsidRPr="001C7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контракт, реестр контрактов)</w:t>
            </w:r>
            <w:proofErr w:type="gramEnd"/>
          </w:p>
        </w:tc>
        <w:tc>
          <w:tcPr>
            <w:tcW w:w="4408" w:type="dxa"/>
          </w:tcPr>
          <w:p w14:paraId="413A6B5B" w14:textId="77777777" w:rsidR="003313F7" w:rsidRPr="001C7099" w:rsidRDefault="003313F7" w:rsidP="001C709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 выполненных работ</w:t>
            </w:r>
          </w:p>
        </w:tc>
      </w:tr>
      <w:tr w:rsidR="003313F7" w:rsidRPr="001C7099" w14:paraId="70892C67" w14:textId="77777777" w:rsidTr="007B0C1A">
        <w:trPr>
          <w:trHeight w:val="526"/>
        </w:trPr>
        <w:tc>
          <w:tcPr>
            <w:tcW w:w="1285" w:type="dxa"/>
            <w:vMerge/>
          </w:tcPr>
          <w:p w14:paraId="0CEB7110" w14:textId="77777777" w:rsidR="003313F7" w:rsidRPr="001C7099" w:rsidRDefault="003313F7" w:rsidP="001C7099">
            <w:pPr>
              <w:tabs>
                <w:tab w:val="left" w:pos="567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2" w:type="dxa"/>
            <w:vMerge/>
          </w:tcPr>
          <w:p w14:paraId="3F5D179A" w14:textId="77777777" w:rsidR="003313F7" w:rsidRPr="001C7099" w:rsidRDefault="003313F7" w:rsidP="001C7099">
            <w:pPr>
              <w:tabs>
                <w:tab w:val="left" w:pos="567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</w:tcPr>
          <w:p w14:paraId="715F4FE6" w14:textId="77777777" w:rsidR="003313F7" w:rsidRPr="001C7099" w:rsidRDefault="003313F7" w:rsidP="001C709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об оказании услуг</w:t>
            </w:r>
          </w:p>
        </w:tc>
      </w:tr>
      <w:tr w:rsidR="003313F7" w:rsidRPr="001C7099" w14:paraId="1D29814B" w14:textId="77777777" w:rsidTr="007B0C1A">
        <w:trPr>
          <w:trHeight w:val="526"/>
        </w:trPr>
        <w:tc>
          <w:tcPr>
            <w:tcW w:w="1285" w:type="dxa"/>
            <w:vMerge/>
          </w:tcPr>
          <w:p w14:paraId="59796360" w14:textId="77777777" w:rsidR="003313F7" w:rsidRPr="001C7099" w:rsidRDefault="003313F7" w:rsidP="001C7099">
            <w:pPr>
              <w:tabs>
                <w:tab w:val="left" w:pos="567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2" w:type="dxa"/>
            <w:vMerge/>
          </w:tcPr>
          <w:p w14:paraId="20E652BD" w14:textId="77777777" w:rsidR="003313F7" w:rsidRPr="001C7099" w:rsidRDefault="003313F7" w:rsidP="001C7099">
            <w:pPr>
              <w:tabs>
                <w:tab w:val="left" w:pos="567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</w:tcPr>
          <w:p w14:paraId="3F00CF9D" w14:textId="77777777" w:rsidR="003313F7" w:rsidRPr="001C7099" w:rsidRDefault="003313F7" w:rsidP="001C709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приема-передачи</w:t>
            </w:r>
          </w:p>
        </w:tc>
      </w:tr>
      <w:tr w:rsidR="003313F7" w:rsidRPr="001C7099" w14:paraId="29F48510" w14:textId="77777777" w:rsidTr="007B0C1A">
        <w:trPr>
          <w:trHeight w:val="526"/>
        </w:trPr>
        <w:tc>
          <w:tcPr>
            <w:tcW w:w="1285" w:type="dxa"/>
            <w:vMerge/>
          </w:tcPr>
          <w:p w14:paraId="5C51EA1E" w14:textId="77777777" w:rsidR="003313F7" w:rsidRPr="001C7099" w:rsidRDefault="003313F7" w:rsidP="001C7099">
            <w:pPr>
              <w:tabs>
                <w:tab w:val="left" w:pos="567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2" w:type="dxa"/>
            <w:vMerge/>
          </w:tcPr>
          <w:p w14:paraId="4D8F72DD" w14:textId="77777777" w:rsidR="003313F7" w:rsidRPr="001C7099" w:rsidRDefault="003313F7" w:rsidP="001C7099">
            <w:pPr>
              <w:tabs>
                <w:tab w:val="left" w:pos="567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</w:tcPr>
          <w:p w14:paraId="13366CB1" w14:textId="792BA1DF" w:rsidR="003313F7" w:rsidRPr="001C7099" w:rsidRDefault="00D93770" w:rsidP="00D93770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  <w:r w:rsidR="003313F7" w:rsidRPr="001C7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контракт (в случае осуществления авансовых платежей в соответствии с условиями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="003313F7" w:rsidRPr="001C7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контракта, внесение арендной платы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муниципальному</w:t>
            </w:r>
            <w:r w:rsidR="003313F7" w:rsidRPr="001C7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контракту)</w:t>
            </w:r>
          </w:p>
        </w:tc>
      </w:tr>
      <w:tr w:rsidR="003313F7" w:rsidRPr="001C7099" w14:paraId="48D72670" w14:textId="77777777" w:rsidTr="007B0C1A">
        <w:trPr>
          <w:trHeight w:val="526"/>
        </w:trPr>
        <w:tc>
          <w:tcPr>
            <w:tcW w:w="1285" w:type="dxa"/>
            <w:vMerge/>
          </w:tcPr>
          <w:p w14:paraId="24A18A96" w14:textId="77777777" w:rsidR="003313F7" w:rsidRPr="001C7099" w:rsidRDefault="003313F7" w:rsidP="001C7099">
            <w:pPr>
              <w:tabs>
                <w:tab w:val="left" w:pos="567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2" w:type="dxa"/>
            <w:vMerge/>
          </w:tcPr>
          <w:p w14:paraId="644E52D0" w14:textId="77777777" w:rsidR="003313F7" w:rsidRPr="001C7099" w:rsidRDefault="003313F7" w:rsidP="001C7099">
            <w:pPr>
              <w:tabs>
                <w:tab w:val="left" w:pos="567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</w:tcPr>
          <w:p w14:paraId="2BCBE9DA" w14:textId="77777777" w:rsidR="003313F7" w:rsidRPr="001C7099" w:rsidRDefault="003313F7" w:rsidP="001C709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3313F7" w:rsidRPr="001C7099" w14:paraId="095EE8CD" w14:textId="77777777" w:rsidTr="007B0C1A">
        <w:trPr>
          <w:trHeight w:val="526"/>
        </w:trPr>
        <w:tc>
          <w:tcPr>
            <w:tcW w:w="1285" w:type="dxa"/>
            <w:vMerge/>
          </w:tcPr>
          <w:p w14:paraId="00EA7327" w14:textId="77777777" w:rsidR="003313F7" w:rsidRPr="001C7099" w:rsidRDefault="003313F7" w:rsidP="001C7099">
            <w:pPr>
              <w:tabs>
                <w:tab w:val="left" w:pos="567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2" w:type="dxa"/>
            <w:vMerge/>
          </w:tcPr>
          <w:p w14:paraId="3D505830" w14:textId="77777777" w:rsidR="003313F7" w:rsidRPr="001C7099" w:rsidRDefault="003313F7" w:rsidP="001C7099">
            <w:pPr>
              <w:tabs>
                <w:tab w:val="left" w:pos="567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</w:tcPr>
          <w:p w14:paraId="4E540C0B" w14:textId="77777777" w:rsidR="003313F7" w:rsidRPr="001C7099" w:rsidRDefault="003313F7" w:rsidP="001C709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</w:t>
            </w:r>
          </w:p>
        </w:tc>
      </w:tr>
      <w:tr w:rsidR="003313F7" w:rsidRPr="001C7099" w14:paraId="61AA6D51" w14:textId="77777777" w:rsidTr="007B0C1A">
        <w:trPr>
          <w:trHeight w:val="526"/>
        </w:trPr>
        <w:tc>
          <w:tcPr>
            <w:tcW w:w="1285" w:type="dxa"/>
            <w:vMerge/>
          </w:tcPr>
          <w:p w14:paraId="1915BC0B" w14:textId="77777777" w:rsidR="003313F7" w:rsidRPr="001C7099" w:rsidRDefault="003313F7" w:rsidP="001C7099">
            <w:pPr>
              <w:tabs>
                <w:tab w:val="left" w:pos="567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2" w:type="dxa"/>
            <w:vMerge/>
          </w:tcPr>
          <w:p w14:paraId="71DBB4FB" w14:textId="77777777" w:rsidR="003313F7" w:rsidRPr="001C7099" w:rsidRDefault="003313F7" w:rsidP="001C7099">
            <w:pPr>
              <w:tabs>
                <w:tab w:val="left" w:pos="567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</w:tcPr>
          <w:p w14:paraId="14BAE9DD" w14:textId="77777777" w:rsidR="003313F7" w:rsidRPr="001C7099" w:rsidRDefault="003313F7" w:rsidP="001C709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Счет-фактура</w:t>
            </w:r>
          </w:p>
        </w:tc>
      </w:tr>
      <w:tr w:rsidR="003313F7" w:rsidRPr="001C7099" w14:paraId="30FDB868" w14:textId="77777777" w:rsidTr="007B0C1A">
        <w:trPr>
          <w:trHeight w:val="526"/>
        </w:trPr>
        <w:tc>
          <w:tcPr>
            <w:tcW w:w="1285" w:type="dxa"/>
            <w:vMerge/>
          </w:tcPr>
          <w:p w14:paraId="6230B8CE" w14:textId="77777777" w:rsidR="003313F7" w:rsidRPr="001C7099" w:rsidRDefault="003313F7" w:rsidP="001C7099">
            <w:pPr>
              <w:tabs>
                <w:tab w:val="left" w:pos="567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2" w:type="dxa"/>
            <w:vMerge/>
          </w:tcPr>
          <w:p w14:paraId="022EA4C3" w14:textId="77777777" w:rsidR="003313F7" w:rsidRPr="001C7099" w:rsidRDefault="003313F7" w:rsidP="001C7099">
            <w:pPr>
              <w:tabs>
                <w:tab w:val="left" w:pos="567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</w:tcPr>
          <w:p w14:paraId="52736BDC" w14:textId="77777777" w:rsidR="003313F7" w:rsidRPr="001C7099" w:rsidRDefault="003313F7" w:rsidP="001C709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Товарная накладная (унифицированная форма N ТОРГ-12) (ф. 0330212</w:t>
            </w:r>
            <w:r w:rsidR="00A129F6" w:rsidRPr="001C7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313F7" w:rsidRPr="001C7099" w14:paraId="0C0A10CA" w14:textId="77777777" w:rsidTr="007B0C1A">
        <w:trPr>
          <w:trHeight w:val="526"/>
        </w:trPr>
        <w:tc>
          <w:tcPr>
            <w:tcW w:w="1285" w:type="dxa"/>
            <w:vMerge/>
          </w:tcPr>
          <w:p w14:paraId="10984454" w14:textId="77777777" w:rsidR="003313F7" w:rsidRPr="001C7099" w:rsidRDefault="003313F7" w:rsidP="001C7099">
            <w:pPr>
              <w:tabs>
                <w:tab w:val="left" w:pos="567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2" w:type="dxa"/>
            <w:vMerge/>
          </w:tcPr>
          <w:p w14:paraId="3C81F620" w14:textId="77777777" w:rsidR="003313F7" w:rsidRPr="001C7099" w:rsidRDefault="003313F7" w:rsidP="001C7099">
            <w:pPr>
              <w:tabs>
                <w:tab w:val="left" w:pos="567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</w:tcPr>
          <w:p w14:paraId="60CBF886" w14:textId="77777777" w:rsidR="003313F7" w:rsidRPr="001C7099" w:rsidRDefault="003313F7" w:rsidP="001C70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099">
              <w:rPr>
                <w:rFonts w:ascii="Times New Roman" w:hAnsi="Times New Roman" w:cs="Times New Roman"/>
                <w:sz w:val="24"/>
                <w:szCs w:val="24"/>
              </w:rPr>
              <w:t>Универсальный передаточный документ</w:t>
            </w:r>
          </w:p>
        </w:tc>
      </w:tr>
      <w:tr w:rsidR="003313F7" w:rsidRPr="001C7099" w14:paraId="145C2594" w14:textId="77777777" w:rsidTr="007B0C1A">
        <w:trPr>
          <w:trHeight w:val="526"/>
        </w:trPr>
        <w:tc>
          <w:tcPr>
            <w:tcW w:w="1285" w:type="dxa"/>
            <w:vMerge/>
          </w:tcPr>
          <w:p w14:paraId="7932BC44" w14:textId="77777777" w:rsidR="003313F7" w:rsidRPr="001C7099" w:rsidRDefault="003313F7" w:rsidP="001C7099">
            <w:pPr>
              <w:tabs>
                <w:tab w:val="left" w:pos="567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2" w:type="dxa"/>
            <w:vMerge/>
          </w:tcPr>
          <w:p w14:paraId="2A6D8752" w14:textId="77777777" w:rsidR="003313F7" w:rsidRPr="001C7099" w:rsidRDefault="003313F7" w:rsidP="001C7099">
            <w:pPr>
              <w:tabs>
                <w:tab w:val="left" w:pos="567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</w:tcPr>
          <w:p w14:paraId="46ED3020" w14:textId="77777777" w:rsidR="003313F7" w:rsidRPr="001C7099" w:rsidRDefault="003313F7" w:rsidP="001C709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</w:t>
            </w:r>
          </w:p>
        </w:tc>
      </w:tr>
      <w:tr w:rsidR="003313F7" w:rsidRPr="001C7099" w14:paraId="6F99962F" w14:textId="77777777" w:rsidTr="007B0C1A">
        <w:trPr>
          <w:trHeight w:val="526"/>
        </w:trPr>
        <w:tc>
          <w:tcPr>
            <w:tcW w:w="1285" w:type="dxa"/>
            <w:vMerge/>
          </w:tcPr>
          <w:p w14:paraId="2E1A4C19" w14:textId="77777777" w:rsidR="003313F7" w:rsidRPr="001C7099" w:rsidRDefault="003313F7" w:rsidP="001C7099">
            <w:pPr>
              <w:tabs>
                <w:tab w:val="left" w:pos="567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2" w:type="dxa"/>
            <w:vMerge/>
          </w:tcPr>
          <w:p w14:paraId="41E630CD" w14:textId="77777777" w:rsidR="003313F7" w:rsidRPr="001C7099" w:rsidRDefault="003313F7" w:rsidP="001C7099">
            <w:pPr>
              <w:tabs>
                <w:tab w:val="left" w:pos="567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</w:tcPr>
          <w:p w14:paraId="36EAFA85" w14:textId="5FA637A9" w:rsidR="003313F7" w:rsidRPr="001C7099" w:rsidRDefault="003313F7" w:rsidP="00D9377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99">
              <w:rPr>
                <w:rFonts w:ascii="Times New Roman" w:hAnsi="Times New Roman" w:cs="Times New Roman"/>
                <w:sz w:val="24"/>
                <w:szCs w:val="24"/>
              </w:rPr>
              <w:t xml:space="preserve">Иной документ, подтверждающий возникновение денежного обязательства получателя средств </w:t>
            </w:r>
            <w:r w:rsidR="00D93770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  <w:r w:rsidRPr="001C7099">
              <w:rPr>
                <w:rFonts w:ascii="Times New Roman" w:hAnsi="Times New Roman" w:cs="Times New Roman"/>
                <w:sz w:val="24"/>
                <w:szCs w:val="24"/>
              </w:rPr>
              <w:t xml:space="preserve">(далее - иной документ, подтверждающий возникновение денежного обязательства) по бюджетному обязательству получателя средств бюджета, возникшему на основании </w:t>
            </w:r>
            <w:r w:rsidR="00D93770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1C7099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</w:t>
            </w:r>
          </w:p>
        </w:tc>
      </w:tr>
      <w:tr w:rsidR="00AA3C51" w:rsidRPr="001C7099" w14:paraId="31BDF48F" w14:textId="77777777" w:rsidTr="007B0C1A">
        <w:trPr>
          <w:trHeight w:val="455"/>
        </w:trPr>
        <w:tc>
          <w:tcPr>
            <w:tcW w:w="1285" w:type="dxa"/>
            <w:vMerge w:val="restart"/>
          </w:tcPr>
          <w:p w14:paraId="7FD4AA96" w14:textId="77777777" w:rsidR="00677DA9" w:rsidRPr="001C7099" w:rsidRDefault="00677DA9" w:rsidP="001C709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23690E" w14:textId="08FB371F" w:rsidR="00AA3C51" w:rsidRPr="001C7099" w:rsidRDefault="00677DA9" w:rsidP="001C709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9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cr/>
              <w:t>.и п.11 огомобиля между материально-ответственными лицами осуществляется на основании акта приема-передачи автомашиныные формы,</w:t>
            </w:r>
          </w:p>
        </w:tc>
        <w:tc>
          <w:tcPr>
            <w:tcW w:w="4362" w:type="dxa"/>
            <w:vMerge w:val="restart"/>
          </w:tcPr>
          <w:p w14:paraId="53823226" w14:textId="7B56DC1F" w:rsidR="00AA3C51" w:rsidRPr="001C7099" w:rsidRDefault="00D93770" w:rsidP="001C709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  <w:r w:rsidR="00AA3C51" w:rsidRPr="001C7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контракт (договор) на поставку товаров, выполнение работ, оказание услуг,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товаров, работ, услуг для обеспечения государственных нужд (далее - договор), за исключением договоров, указанных в 11 пункте настоящего перечня</w:t>
            </w:r>
          </w:p>
        </w:tc>
        <w:tc>
          <w:tcPr>
            <w:tcW w:w="4408" w:type="dxa"/>
          </w:tcPr>
          <w:p w14:paraId="44CAC395" w14:textId="77777777" w:rsidR="00AA3C51" w:rsidRPr="001C7099" w:rsidRDefault="00AA3C51" w:rsidP="001C709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выполненных работ</w:t>
            </w:r>
          </w:p>
        </w:tc>
      </w:tr>
      <w:tr w:rsidR="00AA3C51" w:rsidRPr="001C7099" w14:paraId="5FDDE75B" w14:textId="77777777" w:rsidTr="007B0C1A">
        <w:trPr>
          <w:trHeight w:val="451"/>
        </w:trPr>
        <w:tc>
          <w:tcPr>
            <w:tcW w:w="1285" w:type="dxa"/>
            <w:vMerge/>
          </w:tcPr>
          <w:p w14:paraId="5F5BEC16" w14:textId="77777777" w:rsidR="00AA3C51" w:rsidRPr="001C7099" w:rsidRDefault="00AA3C51" w:rsidP="001C7099">
            <w:pPr>
              <w:tabs>
                <w:tab w:val="left" w:pos="567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2" w:type="dxa"/>
            <w:vMerge/>
          </w:tcPr>
          <w:p w14:paraId="647CF589" w14:textId="77777777" w:rsidR="00AA3C51" w:rsidRPr="001C7099" w:rsidRDefault="00AA3C51" w:rsidP="001C7099">
            <w:pPr>
              <w:tabs>
                <w:tab w:val="left" w:pos="567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</w:tcPr>
          <w:p w14:paraId="28E4780A" w14:textId="77777777" w:rsidR="00AA3C51" w:rsidRPr="001C7099" w:rsidRDefault="00AA3C51" w:rsidP="001C709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об оказании услуг</w:t>
            </w:r>
          </w:p>
        </w:tc>
      </w:tr>
      <w:tr w:rsidR="00AA3C51" w:rsidRPr="001C7099" w14:paraId="757C8EAA" w14:textId="77777777" w:rsidTr="007B0C1A">
        <w:trPr>
          <w:trHeight w:val="451"/>
        </w:trPr>
        <w:tc>
          <w:tcPr>
            <w:tcW w:w="1285" w:type="dxa"/>
            <w:vMerge/>
          </w:tcPr>
          <w:p w14:paraId="5F017216" w14:textId="77777777" w:rsidR="00AA3C51" w:rsidRPr="001C7099" w:rsidRDefault="00AA3C51" w:rsidP="001C7099">
            <w:pPr>
              <w:tabs>
                <w:tab w:val="left" w:pos="567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2" w:type="dxa"/>
            <w:vMerge/>
          </w:tcPr>
          <w:p w14:paraId="5582A2A3" w14:textId="77777777" w:rsidR="00AA3C51" w:rsidRPr="001C7099" w:rsidRDefault="00AA3C51" w:rsidP="001C7099">
            <w:pPr>
              <w:tabs>
                <w:tab w:val="left" w:pos="567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</w:tcPr>
          <w:p w14:paraId="0FA62F98" w14:textId="77777777" w:rsidR="00AA3C51" w:rsidRPr="001C7099" w:rsidRDefault="00AA3C51" w:rsidP="001C709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приема-передачи</w:t>
            </w:r>
          </w:p>
        </w:tc>
      </w:tr>
      <w:tr w:rsidR="00AA3C51" w:rsidRPr="001C7099" w14:paraId="2BB7F4B5" w14:textId="77777777" w:rsidTr="007B0C1A">
        <w:trPr>
          <w:trHeight w:val="451"/>
        </w:trPr>
        <w:tc>
          <w:tcPr>
            <w:tcW w:w="1285" w:type="dxa"/>
            <w:vMerge/>
          </w:tcPr>
          <w:p w14:paraId="467A15A8" w14:textId="77777777" w:rsidR="00AA3C51" w:rsidRPr="001C7099" w:rsidRDefault="00AA3C51" w:rsidP="001C7099">
            <w:pPr>
              <w:tabs>
                <w:tab w:val="left" w:pos="567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2" w:type="dxa"/>
            <w:vMerge/>
          </w:tcPr>
          <w:p w14:paraId="549D9849" w14:textId="77777777" w:rsidR="00AA3C51" w:rsidRPr="001C7099" w:rsidRDefault="00AA3C51" w:rsidP="001C7099">
            <w:pPr>
              <w:tabs>
                <w:tab w:val="left" w:pos="567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</w:tcPr>
          <w:p w14:paraId="3CE80295" w14:textId="77777777" w:rsidR="00AA3C51" w:rsidRPr="001C7099" w:rsidRDefault="00A129F6" w:rsidP="001C709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(в случае осуществления авансовых платежей в соответствии с условиями договора, внесения арендной платы по договору</w:t>
            </w:r>
            <w:r w:rsidR="00AA3C51" w:rsidRPr="001C7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A3C51" w:rsidRPr="001C7099" w14:paraId="719C7CE5" w14:textId="77777777" w:rsidTr="007B0C1A">
        <w:trPr>
          <w:trHeight w:val="451"/>
        </w:trPr>
        <w:tc>
          <w:tcPr>
            <w:tcW w:w="1285" w:type="dxa"/>
            <w:vMerge/>
          </w:tcPr>
          <w:p w14:paraId="4B3390C8" w14:textId="77777777" w:rsidR="00AA3C51" w:rsidRPr="001C7099" w:rsidRDefault="00AA3C51" w:rsidP="001C7099">
            <w:pPr>
              <w:tabs>
                <w:tab w:val="left" w:pos="567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2" w:type="dxa"/>
            <w:vMerge/>
          </w:tcPr>
          <w:p w14:paraId="14461802" w14:textId="77777777" w:rsidR="00AA3C51" w:rsidRPr="001C7099" w:rsidRDefault="00AA3C51" w:rsidP="001C7099">
            <w:pPr>
              <w:tabs>
                <w:tab w:val="left" w:pos="567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</w:tcPr>
          <w:p w14:paraId="6013C5EA" w14:textId="77777777" w:rsidR="00AA3C51" w:rsidRPr="001C7099" w:rsidRDefault="00AA3C51" w:rsidP="001C709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AA3C51" w:rsidRPr="001C7099" w14:paraId="73558105" w14:textId="77777777" w:rsidTr="007B0C1A">
        <w:trPr>
          <w:trHeight w:val="451"/>
        </w:trPr>
        <w:tc>
          <w:tcPr>
            <w:tcW w:w="1285" w:type="dxa"/>
            <w:vMerge/>
          </w:tcPr>
          <w:p w14:paraId="1B7043B2" w14:textId="77777777" w:rsidR="00AA3C51" w:rsidRPr="001C7099" w:rsidRDefault="00AA3C51" w:rsidP="001C7099">
            <w:pPr>
              <w:tabs>
                <w:tab w:val="left" w:pos="567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2" w:type="dxa"/>
            <w:vMerge/>
          </w:tcPr>
          <w:p w14:paraId="3CE1C9B9" w14:textId="77777777" w:rsidR="00AA3C51" w:rsidRPr="001C7099" w:rsidRDefault="00AA3C51" w:rsidP="001C7099">
            <w:pPr>
              <w:tabs>
                <w:tab w:val="left" w:pos="567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</w:tcPr>
          <w:p w14:paraId="3D0491AD" w14:textId="77777777" w:rsidR="00AA3C51" w:rsidRPr="001C7099" w:rsidRDefault="00AA3C51" w:rsidP="001C709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</w:t>
            </w:r>
          </w:p>
        </w:tc>
      </w:tr>
      <w:tr w:rsidR="00AA3C51" w:rsidRPr="001C7099" w14:paraId="14795112" w14:textId="77777777" w:rsidTr="007B0C1A">
        <w:trPr>
          <w:trHeight w:val="451"/>
        </w:trPr>
        <w:tc>
          <w:tcPr>
            <w:tcW w:w="1285" w:type="dxa"/>
            <w:vMerge/>
          </w:tcPr>
          <w:p w14:paraId="3243A197" w14:textId="77777777" w:rsidR="00AA3C51" w:rsidRPr="001C7099" w:rsidRDefault="00AA3C51" w:rsidP="001C7099">
            <w:pPr>
              <w:tabs>
                <w:tab w:val="left" w:pos="567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2" w:type="dxa"/>
            <w:vMerge/>
          </w:tcPr>
          <w:p w14:paraId="679AF299" w14:textId="77777777" w:rsidR="00AA3C51" w:rsidRPr="001C7099" w:rsidRDefault="00AA3C51" w:rsidP="001C7099">
            <w:pPr>
              <w:tabs>
                <w:tab w:val="left" w:pos="567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</w:tcPr>
          <w:p w14:paraId="3E59C221" w14:textId="77777777" w:rsidR="00AA3C51" w:rsidRPr="001C7099" w:rsidRDefault="00AA3C51" w:rsidP="001C709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Счет-фактура</w:t>
            </w:r>
          </w:p>
        </w:tc>
      </w:tr>
      <w:tr w:rsidR="00AA3C51" w:rsidRPr="001C7099" w14:paraId="092CCE21" w14:textId="77777777" w:rsidTr="007B0C1A">
        <w:trPr>
          <w:trHeight w:val="451"/>
        </w:trPr>
        <w:tc>
          <w:tcPr>
            <w:tcW w:w="1285" w:type="dxa"/>
            <w:vMerge/>
          </w:tcPr>
          <w:p w14:paraId="0D27D44B" w14:textId="77777777" w:rsidR="00AA3C51" w:rsidRPr="001C7099" w:rsidRDefault="00AA3C51" w:rsidP="001C7099">
            <w:pPr>
              <w:tabs>
                <w:tab w:val="left" w:pos="567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2" w:type="dxa"/>
            <w:vMerge/>
          </w:tcPr>
          <w:p w14:paraId="4C07EFED" w14:textId="77777777" w:rsidR="00AA3C51" w:rsidRPr="001C7099" w:rsidRDefault="00AA3C51" w:rsidP="001C7099">
            <w:pPr>
              <w:tabs>
                <w:tab w:val="left" w:pos="567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</w:tcPr>
          <w:p w14:paraId="678C3727" w14:textId="77777777" w:rsidR="00AA3C51" w:rsidRPr="001C7099" w:rsidRDefault="00AA3C51" w:rsidP="001C709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Товарная накладная (унифицированная форма N ТОРГ-12) (ф. 0330212</w:t>
            </w:r>
            <w:r w:rsidR="00A129F6" w:rsidRPr="001C7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A3C51" w:rsidRPr="001C7099" w14:paraId="5A5D346D" w14:textId="77777777" w:rsidTr="007B0C1A">
        <w:trPr>
          <w:trHeight w:val="451"/>
        </w:trPr>
        <w:tc>
          <w:tcPr>
            <w:tcW w:w="1285" w:type="dxa"/>
            <w:vMerge/>
          </w:tcPr>
          <w:p w14:paraId="16EC7E3D" w14:textId="77777777" w:rsidR="00AA3C51" w:rsidRPr="001C7099" w:rsidRDefault="00AA3C51" w:rsidP="001C7099">
            <w:pPr>
              <w:tabs>
                <w:tab w:val="left" w:pos="567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2" w:type="dxa"/>
            <w:vMerge/>
          </w:tcPr>
          <w:p w14:paraId="09B3B11F" w14:textId="77777777" w:rsidR="00AA3C51" w:rsidRPr="001C7099" w:rsidRDefault="00AA3C51" w:rsidP="001C7099">
            <w:pPr>
              <w:tabs>
                <w:tab w:val="left" w:pos="567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</w:tcPr>
          <w:p w14:paraId="4D9EA643" w14:textId="77777777" w:rsidR="00AA3C51" w:rsidRPr="001C7099" w:rsidRDefault="00AA3C51" w:rsidP="001C709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99">
              <w:rPr>
                <w:rFonts w:ascii="Times New Roman" w:hAnsi="Times New Roman" w:cs="Times New Roman"/>
                <w:sz w:val="24"/>
                <w:szCs w:val="24"/>
              </w:rPr>
              <w:t>Универсальный передаточный документ</w:t>
            </w:r>
          </w:p>
        </w:tc>
      </w:tr>
      <w:tr w:rsidR="00AA3C51" w:rsidRPr="001C7099" w14:paraId="59340552" w14:textId="77777777" w:rsidTr="007B0C1A">
        <w:trPr>
          <w:trHeight w:val="451"/>
        </w:trPr>
        <w:tc>
          <w:tcPr>
            <w:tcW w:w="1285" w:type="dxa"/>
            <w:vMerge/>
          </w:tcPr>
          <w:p w14:paraId="44B11C81" w14:textId="77777777" w:rsidR="00AA3C51" w:rsidRPr="001C7099" w:rsidRDefault="00AA3C51" w:rsidP="001C7099">
            <w:pPr>
              <w:tabs>
                <w:tab w:val="left" w:pos="567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2" w:type="dxa"/>
            <w:vMerge/>
          </w:tcPr>
          <w:p w14:paraId="599F51B6" w14:textId="77777777" w:rsidR="00AA3C51" w:rsidRPr="001C7099" w:rsidRDefault="00AA3C51" w:rsidP="001C7099">
            <w:pPr>
              <w:tabs>
                <w:tab w:val="left" w:pos="567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</w:tcPr>
          <w:p w14:paraId="500E8C95" w14:textId="77777777" w:rsidR="00AA3C51" w:rsidRPr="001C7099" w:rsidRDefault="00AA3C51" w:rsidP="001C709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</w:t>
            </w:r>
          </w:p>
        </w:tc>
      </w:tr>
      <w:tr w:rsidR="00AA3C51" w:rsidRPr="001C7099" w14:paraId="43DF114A" w14:textId="77777777" w:rsidTr="007B0C1A">
        <w:trPr>
          <w:trHeight w:val="451"/>
        </w:trPr>
        <w:tc>
          <w:tcPr>
            <w:tcW w:w="1285" w:type="dxa"/>
            <w:vMerge/>
          </w:tcPr>
          <w:p w14:paraId="3BBD08C9" w14:textId="77777777" w:rsidR="00AA3C51" w:rsidRPr="001C7099" w:rsidRDefault="00AA3C51" w:rsidP="001C7099">
            <w:pPr>
              <w:tabs>
                <w:tab w:val="left" w:pos="567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2" w:type="dxa"/>
            <w:vMerge/>
          </w:tcPr>
          <w:p w14:paraId="5E06D35F" w14:textId="77777777" w:rsidR="00AA3C51" w:rsidRPr="001C7099" w:rsidRDefault="00AA3C51" w:rsidP="001C7099">
            <w:pPr>
              <w:tabs>
                <w:tab w:val="left" w:pos="567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</w:tcPr>
          <w:p w14:paraId="46E7C0DF" w14:textId="29CF9D8D" w:rsidR="00AA3C51" w:rsidRPr="001C7099" w:rsidRDefault="00AA3C51" w:rsidP="00D93770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99">
              <w:rPr>
                <w:rFonts w:ascii="Times New Roman" w:hAnsi="Times New Roman" w:cs="Times New Roman"/>
                <w:sz w:val="24"/>
                <w:szCs w:val="24"/>
              </w:rPr>
              <w:t xml:space="preserve">Иной документ, подтверждающий возникновение денежного обязательства </w:t>
            </w:r>
            <w:r w:rsidRPr="001C70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получателя средств бюджета (далее - иной документ, подтверждающий возникновение денежного обязательства) по бюджетному обязательству получателя средств бюджета, возникшему на </w:t>
            </w:r>
            <w:r w:rsidR="00A129F6" w:rsidRPr="001C7099">
              <w:rPr>
                <w:rFonts w:ascii="Times New Roman" w:hAnsi="Times New Roman" w:cs="Times New Roman"/>
                <w:sz w:val="24"/>
                <w:szCs w:val="24"/>
              </w:rPr>
              <w:t>основании договора</w:t>
            </w:r>
          </w:p>
        </w:tc>
      </w:tr>
      <w:tr w:rsidR="00A129F6" w:rsidRPr="001C7099" w14:paraId="64D8E2AE" w14:textId="77777777" w:rsidTr="007B0C1A">
        <w:trPr>
          <w:trHeight w:val="550"/>
        </w:trPr>
        <w:tc>
          <w:tcPr>
            <w:tcW w:w="1285" w:type="dxa"/>
            <w:vMerge w:val="restart"/>
          </w:tcPr>
          <w:p w14:paraId="0DED650E" w14:textId="375903D4" w:rsidR="00A129F6" w:rsidRPr="001C7099" w:rsidRDefault="00A129F6" w:rsidP="001C7099">
            <w:pPr>
              <w:tabs>
                <w:tab w:val="left" w:pos="567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2" w:type="dxa"/>
            <w:vMerge w:val="restart"/>
          </w:tcPr>
          <w:p w14:paraId="674A72C5" w14:textId="03953CDD" w:rsidR="00A129F6" w:rsidRPr="001C7099" w:rsidRDefault="00A129F6" w:rsidP="007B169A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соглашение о предоставлении субсидии </w:t>
            </w:r>
            <w:r w:rsidR="007B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муниципальному</w:t>
            </w:r>
            <w:r w:rsidRPr="001C7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бюджетному или автономному учреждению</w:t>
            </w:r>
          </w:p>
        </w:tc>
        <w:tc>
          <w:tcPr>
            <w:tcW w:w="4408" w:type="dxa"/>
          </w:tcPr>
          <w:p w14:paraId="2E21E19C" w14:textId="10815ACF" w:rsidR="00A129F6" w:rsidRPr="001C7099" w:rsidRDefault="00A129F6" w:rsidP="007B169A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 перечисления субсидии, предусмотренный соглашением о предоставлении субсидии </w:t>
            </w:r>
            <w:r w:rsidR="007B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муниципальному</w:t>
            </w:r>
            <w:r w:rsidRPr="001C7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бюджетному или автономному учреждению</w:t>
            </w:r>
          </w:p>
        </w:tc>
      </w:tr>
      <w:tr w:rsidR="00A129F6" w:rsidRPr="001C7099" w14:paraId="084514F1" w14:textId="77777777" w:rsidTr="007B0C1A">
        <w:trPr>
          <w:trHeight w:val="550"/>
        </w:trPr>
        <w:tc>
          <w:tcPr>
            <w:tcW w:w="1285" w:type="dxa"/>
            <w:vMerge/>
          </w:tcPr>
          <w:p w14:paraId="6F7D1236" w14:textId="77777777" w:rsidR="00A129F6" w:rsidRPr="001C7099" w:rsidRDefault="00A129F6" w:rsidP="001C7099">
            <w:pPr>
              <w:tabs>
                <w:tab w:val="left" w:pos="567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2" w:type="dxa"/>
            <w:vMerge/>
          </w:tcPr>
          <w:p w14:paraId="2C309C20" w14:textId="77777777" w:rsidR="00A129F6" w:rsidRPr="001C7099" w:rsidRDefault="00A129F6" w:rsidP="001C7099">
            <w:pPr>
              <w:tabs>
                <w:tab w:val="left" w:pos="567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</w:tcPr>
          <w:p w14:paraId="5FE250DD" w14:textId="1348D5CA" w:rsidR="00A129F6" w:rsidRPr="001C7099" w:rsidRDefault="00A129F6" w:rsidP="007B169A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Предварительный отчет о выполнении </w:t>
            </w:r>
            <w:r w:rsidR="007B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1C7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 (ф. 0506501)</w:t>
            </w:r>
          </w:p>
        </w:tc>
      </w:tr>
      <w:tr w:rsidR="00A129F6" w:rsidRPr="001C7099" w14:paraId="2864ACEC" w14:textId="77777777" w:rsidTr="007B0C1A">
        <w:trPr>
          <w:trHeight w:val="550"/>
        </w:trPr>
        <w:tc>
          <w:tcPr>
            <w:tcW w:w="1285" w:type="dxa"/>
            <w:vMerge/>
          </w:tcPr>
          <w:p w14:paraId="5D410F2E" w14:textId="77777777" w:rsidR="00A129F6" w:rsidRPr="001C7099" w:rsidRDefault="00A129F6" w:rsidP="001C7099">
            <w:pPr>
              <w:tabs>
                <w:tab w:val="left" w:pos="567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2" w:type="dxa"/>
            <w:vMerge/>
          </w:tcPr>
          <w:p w14:paraId="23F0494E" w14:textId="77777777" w:rsidR="00A129F6" w:rsidRPr="001C7099" w:rsidRDefault="00A129F6" w:rsidP="001C7099">
            <w:pPr>
              <w:tabs>
                <w:tab w:val="left" w:pos="567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</w:tcPr>
          <w:p w14:paraId="5438F6E6" w14:textId="46AEB16B" w:rsidR="00A129F6" w:rsidRPr="001C7099" w:rsidRDefault="00A129F6" w:rsidP="007B169A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бюджета, возникшему на основании соглашения о предоставлении субсидии </w:t>
            </w:r>
            <w:r w:rsidR="007B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муниципальному</w:t>
            </w:r>
            <w:r w:rsidRPr="001C7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бюджетному или автономному учреждению</w:t>
            </w:r>
          </w:p>
        </w:tc>
      </w:tr>
      <w:tr w:rsidR="00374CB9" w:rsidRPr="001C7099" w14:paraId="62DEA60D" w14:textId="77777777" w:rsidTr="007B0C1A">
        <w:trPr>
          <w:trHeight w:val="1520"/>
        </w:trPr>
        <w:tc>
          <w:tcPr>
            <w:tcW w:w="1285" w:type="dxa"/>
            <w:vMerge w:val="restart"/>
          </w:tcPr>
          <w:p w14:paraId="142B4719" w14:textId="36D92BD1" w:rsidR="00374CB9" w:rsidRPr="001C7099" w:rsidRDefault="00374CB9" w:rsidP="001C7099">
            <w:pPr>
              <w:tabs>
                <w:tab w:val="left" w:pos="567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2" w:type="dxa"/>
            <w:vMerge w:val="restart"/>
          </w:tcPr>
          <w:p w14:paraId="5B5334B7" w14:textId="7F10DE74" w:rsidR="00374CB9" w:rsidRPr="001C7099" w:rsidRDefault="00374CB9" w:rsidP="007B169A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правовой акт, предусматривающий предоставление субсидии юридическому лицу, если порядком (правилами) предоставления указанной субсидии не предусмотрено заключение соглашения о предоставлении субсидии юридическому лицу (далее - нормативный правовой акт о предоставлении субсидии юридическому лицу)</w:t>
            </w:r>
          </w:p>
        </w:tc>
        <w:tc>
          <w:tcPr>
            <w:tcW w:w="4408" w:type="dxa"/>
          </w:tcPr>
          <w:p w14:paraId="221A37E2" w14:textId="77777777" w:rsidR="00374CB9" w:rsidRPr="001C7099" w:rsidRDefault="00374CB9" w:rsidP="001C709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Платежное поручение юридического лица (в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лицу)</w:t>
            </w:r>
          </w:p>
        </w:tc>
      </w:tr>
      <w:tr w:rsidR="00374CB9" w:rsidRPr="001C7099" w14:paraId="073A3627" w14:textId="77777777" w:rsidTr="007B0C1A">
        <w:trPr>
          <w:trHeight w:val="1520"/>
        </w:trPr>
        <w:tc>
          <w:tcPr>
            <w:tcW w:w="1285" w:type="dxa"/>
            <w:vMerge/>
          </w:tcPr>
          <w:p w14:paraId="12952F78" w14:textId="77777777" w:rsidR="00374CB9" w:rsidRPr="001C7099" w:rsidRDefault="00374CB9" w:rsidP="001C7099">
            <w:pPr>
              <w:tabs>
                <w:tab w:val="left" w:pos="567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2" w:type="dxa"/>
            <w:vMerge/>
          </w:tcPr>
          <w:p w14:paraId="004AD3E8" w14:textId="77777777" w:rsidR="00374CB9" w:rsidRPr="001C7099" w:rsidRDefault="00374CB9" w:rsidP="001C7099">
            <w:pPr>
              <w:tabs>
                <w:tab w:val="left" w:pos="567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</w:tcPr>
          <w:p w14:paraId="51B01F6E" w14:textId="77777777" w:rsidR="00374CB9" w:rsidRPr="001C7099" w:rsidRDefault="00374CB9" w:rsidP="001C709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предоставления субсидии юридическому лицу на возмещение фактически произведенных расходов (недополученных доходов):</w:t>
            </w:r>
          </w:p>
          <w:p w14:paraId="6CB2A8FC" w14:textId="77777777" w:rsidR="00374CB9" w:rsidRPr="001C7099" w:rsidRDefault="00374CB9" w:rsidP="001C709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 выполнении условий, установленных при предоставлении субсидии юридическому лицу, в </w:t>
            </w:r>
            <w:r w:rsidRPr="001C7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 порядком (правилами) предоставления субсидии юридическому лицу;</w:t>
            </w:r>
          </w:p>
          <w:p w14:paraId="1D09B499" w14:textId="77777777" w:rsidR="00374CB9" w:rsidRPr="001C7099" w:rsidRDefault="00374CB9" w:rsidP="001C709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фактически произведенные расходы (недополученные доходы) в соответствии с порядком (правилами) предоставления субсидии юридическому лицу;</w:t>
            </w:r>
          </w:p>
          <w:p w14:paraId="18621E89" w14:textId="77777777" w:rsidR="00374CB9" w:rsidRPr="001C7099" w:rsidRDefault="00374CB9" w:rsidP="001C709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на перечисление субсидии юридическому лицу (при наличии)</w:t>
            </w:r>
          </w:p>
        </w:tc>
      </w:tr>
      <w:tr w:rsidR="00374CB9" w:rsidRPr="001C7099" w14:paraId="52D48415" w14:textId="77777777" w:rsidTr="007B0C1A">
        <w:trPr>
          <w:trHeight w:val="1520"/>
        </w:trPr>
        <w:tc>
          <w:tcPr>
            <w:tcW w:w="1285" w:type="dxa"/>
            <w:vMerge/>
          </w:tcPr>
          <w:p w14:paraId="5F3C3B7A" w14:textId="77777777" w:rsidR="00374CB9" w:rsidRPr="001C7099" w:rsidRDefault="00374CB9" w:rsidP="001C7099">
            <w:pPr>
              <w:tabs>
                <w:tab w:val="left" w:pos="567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2" w:type="dxa"/>
            <w:vMerge/>
          </w:tcPr>
          <w:p w14:paraId="24C291D6" w14:textId="77777777" w:rsidR="00374CB9" w:rsidRPr="001C7099" w:rsidRDefault="00374CB9" w:rsidP="001C7099">
            <w:pPr>
              <w:tabs>
                <w:tab w:val="left" w:pos="567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</w:tcPr>
          <w:p w14:paraId="57618267" w14:textId="77777777" w:rsidR="00374CB9" w:rsidRPr="001C7099" w:rsidRDefault="00374CB9" w:rsidP="001C709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Иной документ, подтверждающий возникновение денежного обязательства по бюджетному обязательству получателя средств областного бюджета, возникшему на основании нормативного правового акта о предоставлении субсидии юридическому лицу</w:t>
            </w:r>
          </w:p>
        </w:tc>
      </w:tr>
      <w:tr w:rsidR="00374CB9" w:rsidRPr="001C7099" w14:paraId="20B15160" w14:textId="77777777" w:rsidTr="007B0C1A">
        <w:trPr>
          <w:trHeight w:val="330"/>
        </w:trPr>
        <w:tc>
          <w:tcPr>
            <w:tcW w:w="1285" w:type="dxa"/>
            <w:vMerge w:val="restart"/>
          </w:tcPr>
          <w:p w14:paraId="7C0B10B8" w14:textId="52EABD18" w:rsidR="00374CB9" w:rsidRPr="001C7099" w:rsidRDefault="00374CB9" w:rsidP="001C7099">
            <w:pPr>
              <w:tabs>
                <w:tab w:val="left" w:pos="567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2" w:type="dxa"/>
            <w:vMerge w:val="restart"/>
          </w:tcPr>
          <w:p w14:paraId="4F8D619F" w14:textId="77777777" w:rsidR="00374CB9" w:rsidRPr="001C7099" w:rsidRDefault="00374CB9" w:rsidP="001C709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 документ (исполнительный лист, судебный приказ) (далее - исполнительный документ)</w:t>
            </w:r>
          </w:p>
        </w:tc>
        <w:tc>
          <w:tcPr>
            <w:tcW w:w="4408" w:type="dxa"/>
          </w:tcPr>
          <w:p w14:paraId="7DE6F77C" w14:textId="77777777" w:rsidR="00374CB9" w:rsidRPr="001C7099" w:rsidRDefault="00374CB9" w:rsidP="001C709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Бухгалтерская справка (ф. 0504833)</w:t>
            </w:r>
          </w:p>
        </w:tc>
      </w:tr>
      <w:tr w:rsidR="00374CB9" w:rsidRPr="001C7099" w14:paraId="3A65D1F7" w14:textId="77777777" w:rsidTr="007B0C1A">
        <w:trPr>
          <w:trHeight w:val="330"/>
        </w:trPr>
        <w:tc>
          <w:tcPr>
            <w:tcW w:w="1285" w:type="dxa"/>
            <w:vMerge/>
          </w:tcPr>
          <w:p w14:paraId="4D8B9722" w14:textId="77777777" w:rsidR="00374CB9" w:rsidRPr="001C7099" w:rsidRDefault="00374CB9" w:rsidP="001C7099">
            <w:pPr>
              <w:tabs>
                <w:tab w:val="left" w:pos="567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2" w:type="dxa"/>
            <w:vMerge/>
          </w:tcPr>
          <w:p w14:paraId="7F31C339" w14:textId="77777777" w:rsidR="00374CB9" w:rsidRPr="001C7099" w:rsidRDefault="00374CB9" w:rsidP="001C7099">
            <w:pPr>
              <w:tabs>
                <w:tab w:val="left" w:pos="567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</w:tcPr>
          <w:p w14:paraId="331B53AD" w14:textId="77777777" w:rsidR="00374CB9" w:rsidRPr="001C7099" w:rsidRDefault="00374CB9" w:rsidP="001C709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выплат по исполнительному документу, предусматривающему выплаты периодического характера</w:t>
            </w:r>
          </w:p>
        </w:tc>
      </w:tr>
      <w:tr w:rsidR="00374CB9" w:rsidRPr="001C7099" w14:paraId="49B8C4BA" w14:textId="77777777" w:rsidTr="007B0C1A">
        <w:trPr>
          <w:trHeight w:val="330"/>
        </w:trPr>
        <w:tc>
          <w:tcPr>
            <w:tcW w:w="1285" w:type="dxa"/>
            <w:vMerge/>
          </w:tcPr>
          <w:p w14:paraId="6F34BA75" w14:textId="77777777" w:rsidR="00374CB9" w:rsidRPr="001C7099" w:rsidRDefault="00374CB9" w:rsidP="001C7099">
            <w:pPr>
              <w:tabs>
                <w:tab w:val="left" w:pos="567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2" w:type="dxa"/>
            <w:vMerge/>
          </w:tcPr>
          <w:p w14:paraId="54E21084" w14:textId="77777777" w:rsidR="00374CB9" w:rsidRPr="001C7099" w:rsidRDefault="00374CB9" w:rsidP="001C7099">
            <w:pPr>
              <w:tabs>
                <w:tab w:val="left" w:pos="567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</w:tcPr>
          <w:p w14:paraId="7FA07516" w14:textId="77777777" w:rsidR="00374CB9" w:rsidRPr="001C7099" w:rsidRDefault="00374CB9" w:rsidP="001C709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 документ</w:t>
            </w:r>
          </w:p>
        </w:tc>
      </w:tr>
      <w:tr w:rsidR="00374CB9" w:rsidRPr="001C7099" w14:paraId="339C823A" w14:textId="77777777" w:rsidTr="007B0C1A">
        <w:trPr>
          <w:trHeight w:val="330"/>
        </w:trPr>
        <w:tc>
          <w:tcPr>
            <w:tcW w:w="1285" w:type="dxa"/>
            <w:vMerge/>
          </w:tcPr>
          <w:p w14:paraId="505FF799" w14:textId="77777777" w:rsidR="00374CB9" w:rsidRPr="001C7099" w:rsidRDefault="00374CB9" w:rsidP="001C7099">
            <w:pPr>
              <w:tabs>
                <w:tab w:val="left" w:pos="567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2" w:type="dxa"/>
            <w:vMerge/>
          </w:tcPr>
          <w:p w14:paraId="0CAA953B" w14:textId="77777777" w:rsidR="00374CB9" w:rsidRPr="001C7099" w:rsidRDefault="00374CB9" w:rsidP="001C7099">
            <w:pPr>
              <w:tabs>
                <w:tab w:val="left" w:pos="567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</w:tcPr>
          <w:p w14:paraId="072BBA73" w14:textId="77777777" w:rsidR="00374CB9" w:rsidRPr="001C7099" w:rsidRDefault="00374CB9" w:rsidP="001C709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Справка-расчет</w:t>
            </w:r>
          </w:p>
        </w:tc>
      </w:tr>
      <w:tr w:rsidR="00374CB9" w:rsidRPr="001C7099" w14:paraId="71E5EB8F" w14:textId="77777777" w:rsidTr="007B0C1A">
        <w:trPr>
          <w:trHeight w:val="330"/>
        </w:trPr>
        <w:tc>
          <w:tcPr>
            <w:tcW w:w="1285" w:type="dxa"/>
            <w:vMerge/>
          </w:tcPr>
          <w:p w14:paraId="163CCA9B" w14:textId="77777777" w:rsidR="00374CB9" w:rsidRPr="001C7099" w:rsidRDefault="00374CB9" w:rsidP="001C7099">
            <w:pPr>
              <w:tabs>
                <w:tab w:val="left" w:pos="567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2" w:type="dxa"/>
            <w:vMerge/>
          </w:tcPr>
          <w:p w14:paraId="3535667D" w14:textId="77777777" w:rsidR="00374CB9" w:rsidRPr="001C7099" w:rsidRDefault="00374CB9" w:rsidP="001C7099">
            <w:pPr>
              <w:tabs>
                <w:tab w:val="left" w:pos="567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</w:tcPr>
          <w:p w14:paraId="5CA99C81" w14:textId="1265315D" w:rsidR="00374CB9" w:rsidRPr="001C7099" w:rsidRDefault="00374CB9" w:rsidP="007B169A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Иной документ, подтверждающий возникновение денежного обязательства по бюджетному обязательству получателя средств бюджета, возникшему на основании исполнительного документа</w:t>
            </w:r>
          </w:p>
        </w:tc>
      </w:tr>
      <w:tr w:rsidR="00374CB9" w:rsidRPr="001C7099" w14:paraId="6A1DFB90" w14:textId="77777777" w:rsidTr="007B0C1A">
        <w:trPr>
          <w:trHeight w:val="414"/>
        </w:trPr>
        <w:tc>
          <w:tcPr>
            <w:tcW w:w="1285" w:type="dxa"/>
            <w:vMerge w:val="restart"/>
          </w:tcPr>
          <w:p w14:paraId="1C8ABFF7" w14:textId="4F2388FD" w:rsidR="00374CB9" w:rsidRPr="001C7099" w:rsidRDefault="00374CB9" w:rsidP="001C709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2" w:type="dxa"/>
            <w:vMerge w:val="restart"/>
          </w:tcPr>
          <w:p w14:paraId="11F339AE" w14:textId="77777777" w:rsidR="00374CB9" w:rsidRPr="001C7099" w:rsidRDefault="00374CB9" w:rsidP="001C709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налогового органа о взыскании налога, сбора, пеней и штрафов (далее - решение налогового </w:t>
            </w:r>
            <w:r w:rsidRPr="001C7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органа)</w:t>
            </w:r>
          </w:p>
        </w:tc>
        <w:tc>
          <w:tcPr>
            <w:tcW w:w="4408" w:type="dxa"/>
          </w:tcPr>
          <w:p w14:paraId="3AF87E9C" w14:textId="77777777" w:rsidR="00374CB9" w:rsidRPr="001C7099" w:rsidRDefault="00374CB9" w:rsidP="001C709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Бухгалтерская справка (ф. 0504833)</w:t>
            </w:r>
          </w:p>
        </w:tc>
      </w:tr>
      <w:tr w:rsidR="00374CB9" w:rsidRPr="001C7099" w14:paraId="396FE84B" w14:textId="77777777" w:rsidTr="007B0C1A">
        <w:trPr>
          <w:trHeight w:val="412"/>
        </w:trPr>
        <w:tc>
          <w:tcPr>
            <w:tcW w:w="1285" w:type="dxa"/>
            <w:vMerge/>
          </w:tcPr>
          <w:p w14:paraId="1B48BBCD" w14:textId="77777777" w:rsidR="00374CB9" w:rsidRPr="001C7099" w:rsidRDefault="00374CB9" w:rsidP="001C7099">
            <w:pPr>
              <w:tabs>
                <w:tab w:val="left" w:pos="567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2" w:type="dxa"/>
            <w:vMerge/>
          </w:tcPr>
          <w:p w14:paraId="50595DF2" w14:textId="77777777" w:rsidR="00374CB9" w:rsidRPr="001C7099" w:rsidRDefault="00374CB9" w:rsidP="001C7099">
            <w:pPr>
              <w:tabs>
                <w:tab w:val="left" w:pos="567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</w:tcPr>
          <w:p w14:paraId="0F75E8C8" w14:textId="77777777" w:rsidR="00374CB9" w:rsidRPr="001C7099" w:rsidRDefault="00374CB9" w:rsidP="001C709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99">
              <w:rPr>
                <w:rFonts w:ascii="Times New Roman" w:hAnsi="Times New Roman" w:cs="Times New Roman"/>
                <w:sz w:val="24"/>
                <w:szCs w:val="24"/>
              </w:rPr>
              <w:t>Решение налогового органа</w:t>
            </w:r>
          </w:p>
        </w:tc>
      </w:tr>
      <w:tr w:rsidR="00374CB9" w:rsidRPr="001C7099" w14:paraId="3DEF6028" w14:textId="77777777" w:rsidTr="007B0C1A">
        <w:trPr>
          <w:trHeight w:val="412"/>
        </w:trPr>
        <w:tc>
          <w:tcPr>
            <w:tcW w:w="1285" w:type="dxa"/>
            <w:vMerge/>
          </w:tcPr>
          <w:p w14:paraId="152F6276" w14:textId="77777777" w:rsidR="00374CB9" w:rsidRPr="001C7099" w:rsidRDefault="00374CB9" w:rsidP="001C7099">
            <w:pPr>
              <w:tabs>
                <w:tab w:val="left" w:pos="567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2" w:type="dxa"/>
            <w:vMerge/>
          </w:tcPr>
          <w:p w14:paraId="55E0FAD8" w14:textId="77777777" w:rsidR="00374CB9" w:rsidRPr="001C7099" w:rsidRDefault="00374CB9" w:rsidP="001C7099">
            <w:pPr>
              <w:tabs>
                <w:tab w:val="left" w:pos="567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</w:tcPr>
          <w:p w14:paraId="3304103A" w14:textId="77777777" w:rsidR="00374CB9" w:rsidRPr="001C7099" w:rsidRDefault="00374CB9" w:rsidP="001C709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99">
              <w:rPr>
                <w:rFonts w:ascii="Times New Roman" w:hAnsi="Times New Roman" w:cs="Times New Roman"/>
                <w:sz w:val="24"/>
                <w:szCs w:val="24"/>
              </w:rPr>
              <w:t>Справка-расчет</w:t>
            </w:r>
          </w:p>
        </w:tc>
      </w:tr>
      <w:tr w:rsidR="00374CB9" w:rsidRPr="001C7099" w14:paraId="77EC29BF" w14:textId="77777777" w:rsidTr="007B0C1A">
        <w:trPr>
          <w:trHeight w:val="412"/>
        </w:trPr>
        <w:tc>
          <w:tcPr>
            <w:tcW w:w="1285" w:type="dxa"/>
            <w:vMerge/>
          </w:tcPr>
          <w:p w14:paraId="2348A544" w14:textId="77777777" w:rsidR="00374CB9" w:rsidRPr="001C7099" w:rsidRDefault="00374CB9" w:rsidP="001C7099">
            <w:pPr>
              <w:tabs>
                <w:tab w:val="left" w:pos="567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2" w:type="dxa"/>
            <w:vMerge/>
          </w:tcPr>
          <w:p w14:paraId="34F8E72A" w14:textId="77777777" w:rsidR="00374CB9" w:rsidRPr="001C7099" w:rsidRDefault="00374CB9" w:rsidP="001C7099">
            <w:pPr>
              <w:tabs>
                <w:tab w:val="left" w:pos="567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</w:tcPr>
          <w:p w14:paraId="4BC8F858" w14:textId="214B2156" w:rsidR="00374CB9" w:rsidRPr="001C7099" w:rsidRDefault="00374CB9" w:rsidP="007B169A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99">
              <w:rPr>
                <w:rFonts w:ascii="Times New Roman" w:hAnsi="Times New Roman" w:cs="Times New Roman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средств бюджета, возникшему на основании решения налогового органа</w:t>
            </w:r>
          </w:p>
        </w:tc>
      </w:tr>
      <w:tr w:rsidR="00374CB9" w:rsidRPr="001C7099" w14:paraId="2FA56925" w14:textId="77777777" w:rsidTr="007B0C1A">
        <w:trPr>
          <w:trHeight w:val="761"/>
        </w:trPr>
        <w:tc>
          <w:tcPr>
            <w:tcW w:w="1285" w:type="dxa"/>
            <w:vMerge w:val="restart"/>
          </w:tcPr>
          <w:p w14:paraId="3A0A862A" w14:textId="5A4AA866" w:rsidR="00374CB9" w:rsidRPr="001C7099" w:rsidRDefault="00374CB9" w:rsidP="001C709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2" w:type="dxa"/>
            <w:vMerge w:val="restart"/>
          </w:tcPr>
          <w:p w14:paraId="40C9C3D0" w14:textId="7D2B27D1" w:rsidR="00374CB9" w:rsidRPr="001C7099" w:rsidRDefault="00374CB9" w:rsidP="001C7099">
            <w:pPr>
              <w:tabs>
                <w:tab w:val="left" w:pos="567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не определенный пунктами 1 - 10 настоящего перечня, в соответствии с которым возникает бюджетное обязательство получателя средств бюджета:</w:t>
            </w:r>
          </w:p>
          <w:p w14:paraId="1769D224" w14:textId="77777777" w:rsidR="00374CB9" w:rsidRPr="001C7099" w:rsidRDefault="00374CB9" w:rsidP="001C7099">
            <w:pPr>
              <w:tabs>
                <w:tab w:val="left" w:pos="567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закон, иной нормативный правовой акт, в соответствии с </w:t>
            </w:r>
            <w:proofErr w:type="gramStart"/>
            <w:r w:rsidRPr="001C7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которыми</w:t>
            </w:r>
            <w:proofErr w:type="gramEnd"/>
            <w:r w:rsidRPr="001C7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возникают публичные нормативные обязательства (публичные обязательства), обязательства по уплате платежей в бюджет (не требующие заключения договора);</w:t>
            </w:r>
          </w:p>
          <w:p w14:paraId="51AF5ECF" w14:textId="1077A9DA" w:rsidR="00374CB9" w:rsidRPr="001C7099" w:rsidRDefault="00374CB9" w:rsidP="001C7099">
            <w:pPr>
              <w:tabs>
                <w:tab w:val="left" w:pos="567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договор, расчет по которому в соответствии с законодательством Российской Федерации осуществляется наличными деньгами, если получателем средств бюджета в </w:t>
            </w:r>
            <w:r w:rsidR="007B1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финансов города Калуги</w:t>
            </w:r>
            <w:r w:rsidRPr="001C7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направлены информация и документы по указанному договору для их включения в реестр контрактов;</w:t>
            </w:r>
          </w:p>
          <w:p w14:paraId="387D15D5" w14:textId="59BBC59E" w:rsidR="00374CB9" w:rsidRPr="001C7099" w:rsidRDefault="00374CB9" w:rsidP="001C7099">
            <w:pPr>
              <w:tabs>
                <w:tab w:val="left" w:pos="567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договор на оказание услуг, выполнение работ, заключенный получателем средств бюджета с физическим лицом, не являющимся индивидуальным предпринимателем.</w:t>
            </w:r>
          </w:p>
          <w:p w14:paraId="31BB6E3D" w14:textId="13992BCC" w:rsidR="00374CB9" w:rsidRPr="001C7099" w:rsidRDefault="00374CB9" w:rsidP="007B169A">
            <w:pPr>
              <w:tabs>
                <w:tab w:val="left" w:pos="567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Иной документ, в соответствии с </w:t>
            </w:r>
            <w:r w:rsidRPr="001C7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которым возникает бюджетное обязательство получателя средств бюджета</w:t>
            </w:r>
          </w:p>
        </w:tc>
        <w:tc>
          <w:tcPr>
            <w:tcW w:w="4408" w:type="dxa"/>
          </w:tcPr>
          <w:p w14:paraId="7E80D62D" w14:textId="77777777" w:rsidR="00374CB9" w:rsidRPr="001C7099" w:rsidRDefault="00374CB9" w:rsidP="001C709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Авансовый отчет (ф. 0504505)</w:t>
            </w:r>
          </w:p>
        </w:tc>
      </w:tr>
      <w:tr w:rsidR="00374CB9" w:rsidRPr="001C7099" w14:paraId="76F793FB" w14:textId="77777777" w:rsidTr="007B0C1A">
        <w:trPr>
          <w:trHeight w:val="903"/>
        </w:trPr>
        <w:tc>
          <w:tcPr>
            <w:tcW w:w="1285" w:type="dxa"/>
            <w:vMerge/>
          </w:tcPr>
          <w:p w14:paraId="77BF8063" w14:textId="77777777" w:rsidR="00374CB9" w:rsidRPr="001C7099" w:rsidRDefault="00374CB9" w:rsidP="001C7099">
            <w:pPr>
              <w:tabs>
                <w:tab w:val="left" w:pos="567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2" w:type="dxa"/>
            <w:vMerge/>
          </w:tcPr>
          <w:p w14:paraId="08AD4EE7" w14:textId="77777777" w:rsidR="00374CB9" w:rsidRPr="001C7099" w:rsidRDefault="00374CB9" w:rsidP="001C7099">
            <w:pPr>
              <w:tabs>
                <w:tab w:val="left" w:pos="567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</w:tcPr>
          <w:p w14:paraId="7BB8ADFC" w14:textId="77777777" w:rsidR="00374CB9" w:rsidRPr="001C7099" w:rsidRDefault="00374CB9" w:rsidP="001C709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99">
              <w:rPr>
                <w:rFonts w:ascii="Times New Roman" w:hAnsi="Times New Roman" w:cs="Times New Roman"/>
                <w:sz w:val="24"/>
                <w:szCs w:val="24"/>
              </w:rPr>
              <w:t>Акт выполненных работ</w:t>
            </w:r>
          </w:p>
        </w:tc>
      </w:tr>
      <w:tr w:rsidR="00374CB9" w:rsidRPr="001C7099" w14:paraId="45E92392" w14:textId="77777777" w:rsidTr="007B0C1A">
        <w:trPr>
          <w:trHeight w:val="905"/>
        </w:trPr>
        <w:tc>
          <w:tcPr>
            <w:tcW w:w="1285" w:type="dxa"/>
            <w:vMerge/>
          </w:tcPr>
          <w:p w14:paraId="12F4F2B5" w14:textId="77777777" w:rsidR="00374CB9" w:rsidRPr="001C7099" w:rsidRDefault="00374CB9" w:rsidP="001C7099">
            <w:pPr>
              <w:tabs>
                <w:tab w:val="left" w:pos="567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2" w:type="dxa"/>
            <w:vMerge/>
          </w:tcPr>
          <w:p w14:paraId="5A0FBA3B" w14:textId="77777777" w:rsidR="00374CB9" w:rsidRPr="001C7099" w:rsidRDefault="00374CB9" w:rsidP="001C7099">
            <w:pPr>
              <w:tabs>
                <w:tab w:val="left" w:pos="567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</w:tcPr>
          <w:p w14:paraId="28685748" w14:textId="77777777" w:rsidR="00374CB9" w:rsidRPr="001C7099" w:rsidRDefault="00374CB9" w:rsidP="001C709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99">
              <w:rPr>
                <w:rFonts w:ascii="Times New Roman" w:hAnsi="Times New Roman" w:cs="Times New Roman"/>
                <w:sz w:val="24"/>
                <w:szCs w:val="24"/>
              </w:rPr>
              <w:t>Акт приема-передачи</w:t>
            </w:r>
          </w:p>
        </w:tc>
      </w:tr>
      <w:tr w:rsidR="00374CB9" w:rsidRPr="001C7099" w14:paraId="59856CD4" w14:textId="77777777" w:rsidTr="007B0C1A">
        <w:trPr>
          <w:trHeight w:val="921"/>
        </w:trPr>
        <w:tc>
          <w:tcPr>
            <w:tcW w:w="1285" w:type="dxa"/>
            <w:vMerge/>
          </w:tcPr>
          <w:p w14:paraId="1C067DA5" w14:textId="77777777" w:rsidR="00374CB9" w:rsidRPr="001C7099" w:rsidRDefault="00374CB9" w:rsidP="001C7099">
            <w:pPr>
              <w:tabs>
                <w:tab w:val="left" w:pos="567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2" w:type="dxa"/>
            <w:vMerge/>
          </w:tcPr>
          <w:p w14:paraId="400EE21B" w14:textId="77777777" w:rsidR="00374CB9" w:rsidRPr="001C7099" w:rsidRDefault="00374CB9" w:rsidP="001C7099">
            <w:pPr>
              <w:tabs>
                <w:tab w:val="left" w:pos="567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</w:tcPr>
          <w:p w14:paraId="1605045F" w14:textId="77777777" w:rsidR="00374CB9" w:rsidRPr="001C7099" w:rsidRDefault="00374CB9" w:rsidP="001C709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99">
              <w:rPr>
                <w:rFonts w:ascii="Times New Roman" w:hAnsi="Times New Roman" w:cs="Times New Roman"/>
                <w:sz w:val="24"/>
                <w:szCs w:val="24"/>
              </w:rPr>
              <w:t>Акт об оказании услуг</w:t>
            </w:r>
          </w:p>
        </w:tc>
      </w:tr>
      <w:tr w:rsidR="00374CB9" w:rsidRPr="001C7099" w14:paraId="25BBE0BD" w14:textId="77777777" w:rsidTr="007B0C1A">
        <w:trPr>
          <w:trHeight w:val="1114"/>
        </w:trPr>
        <w:tc>
          <w:tcPr>
            <w:tcW w:w="1285" w:type="dxa"/>
            <w:vMerge/>
          </w:tcPr>
          <w:p w14:paraId="6EACE352" w14:textId="77777777" w:rsidR="00374CB9" w:rsidRPr="001C7099" w:rsidRDefault="00374CB9" w:rsidP="001C7099">
            <w:pPr>
              <w:tabs>
                <w:tab w:val="left" w:pos="567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2" w:type="dxa"/>
            <w:vMerge/>
          </w:tcPr>
          <w:p w14:paraId="7999A69D" w14:textId="77777777" w:rsidR="00374CB9" w:rsidRPr="001C7099" w:rsidRDefault="00374CB9" w:rsidP="001C7099">
            <w:pPr>
              <w:tabs>
                <w:tab w:val="left" w:pos="567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</w:tcPr>
          <w:p w14:paraId="1699CF8C" w14:textId="7BA38A2A" w:rsidR="00374CB9" w:rsidRPr="001C7099" w:rsidRDefault="00374CB9" w:rsidP="007B169A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99">
              <w:rPr>
                <w:rFonts w:ascii="Times New Roman" w:hAnsi="Times New Roman" w:cs="Times New Roman"/>
                <w:sz w:val="24"/>
                <w:szCs w:val="24"/>
              </w:rPr>
              <w:t>Договор на оказание услуг, выполнение работ, заключенный получателем средств бюджета с физическим лицом, не являющимся индивидуальным предпринимателем</w:t>
            </w:r>
          </w:p>
        </w:tc>
      </w:tr>
      <w:tr w:rsidR="00374CB9" w:rsidRPr="001C7099" w14:paraId="371A24F5" w14:textId="77777777" w:rsidTr="007B0C1A">
        <w:trPr>
          <w:trHeight w:val="1114"/>
        </w:trPr>
        <w:tc>
          <w:tcPr>
            <w:tcW w:w="1285" w:type="dxa"/>
            <w:vMerge/>
          </w:tcPr>
          <w:p w14:paraId="33A972F3" w14:textId="77777777" w:rsidR="00374CB9" w:rsidRPr="001C7099" w:rsidRDefault="00374CB9" w:rsidP="001C7099">
            <w:pPr>
              <w:tabs>
                <w:tab w:val="left" w:pos="567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2" w:type="dxa"/>
            <w:vMerge/>
          </w:tcPr>
          <w:p w14:paraId="06ABA847" w14:textId="77777777" w:rsidR="00374CB9" w:rsidRPr="001C7099" w:rsidRDefault="00374CB9" w:rsidP="001C7099">
            <w:pPr>
              <w:tabs>
                <w:tab w:val="left" w:pos="567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</w:tcPr>
          <w:p w14:paraId="026350A9" w14:textId="77777777" w:rsidR="00374CB9" w:rsidRPr="001C7099" w:rsidRDefault="00374CB9" w:rsidP="001C709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99">
              <w:rPr>
                <w:rFonts w:ascii="Times New Roman" w:hAnsi="Times New Roman" w:cs="Times New Roman"/>
                <w:sz w:val="24"/>
                <w:szCs w:val="24"/>
              </w:rPr>
              <w:t>Заявление на выдачу денежных средств под отчет</w:t>
            </w:r>
          </w:p>
        </w:tc>
      </w:tr>
      <w:tr w:rsidR="00374CB9" w:rsidRPr="001C7099" w14:paraId="6BC3E506" w14:textId="77777777" w:rsidTr="007B0C1A">
        <w:trPr>
          <w:trHeight w:val="1114"/>
        </w:trPr>
        <w:tc>
          <w:tcPr>
            <w:tcW w:w="1285" w:type="dxa"/>
            <w:vMerge/>
          </w:tcPr>
          <w:p w14:paraId="0108A260" w14:textId="77777777" w:rsidR="00374CB9" w:rsidRPr="001C7099" w:rsidRDefault="00374CB9" w:rsidP="001C7099">
            <w:pPr>
              <w:tabs>
                <w:tab w:val="left" w:pos="567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2" w:type="dxa"/>
            <w:vMerge/>
          </w:tcPr>
          <w:p w14:paraId="4349FF69" w14:textId="77777777" w:rsidR="00374CB9" w:rsidRPr="001C7099" w:rsidRDefault="00374CB9" w:rsidP="001C7099">
            <w:pPr>
              <w:tabs>
                <w:tab w:val="left" w:pos="567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</w:tcPr>
          <w:p w14:paraId="08D84461" w14:textId="77777777" w:rsidR="00374CB9" w:rsidRPr="001C7099" w:rsidRDefault="00374CB9" w:rsidP="001C709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99">
              <w:rPr>
                <w:rFonts w:ascii="Times New Roman" w:hAnsi="Times New Roman" w:cs="Times New Roman"/>
                <w:sz w:val="24"/>
                <w:szCs w:val="24"/>
              </w:rPr>
              <w:t>Заявление физического лица</w:t>
            </w:r>
          </w:p>
        </w:tc>
      </w:tr>
      <w:tr w:rsidR="00374CB9" w:rsidRPr="001C7099" w14:paraId="5E0F0B51" w14:textId="77777777" w:rsidTr="007B0C1A">
        <w:trPr>
          <w:trHeight w:val="1024"/>
        </w:trPr>
        <w:tc>
          <w:tcPr>
            <w:tcW w:w="1285" w:type="dxa"/>
            <w:vMerge/>
          </w:tcPr>
          <w:p w14:paraId="55360254" w14:textId="77777777" w:rsidR="00374CB9" w:rsidRPr="001C7099" w:rsidRDefault="00374CB9" w:rsidP="001C7099">
            <w:pPr>
              <w:tabs>
                <w:tab w:val="left" w:pos="567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2" w:type="dxa"/>
            <w:vMerge/>
          </w:tcPr>
          <w:p w14:paraId="140420C4" w14:textId="77777777" w:rsidR="00374CB9" w:rsidRPr="001C7099" w:rsidRDefault="00374CB9" w:rsidP="001C7099">
            <w:pPr>
              <w:tabs>
                <w:tab w:val="left" w:pos="567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</w:tcPr>
          <w:p w14:paraId="7D69C748" w14:textId="77777777" w:rsidR="00374CB9" w:rsidRPr="001C7099" w:rsidRDefault="00374CB9" w:rsidP="001C709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99">
              <w:rPr>
                <w:rFonts w:ascii="Times New Roman" w:hAnsi="Times New Roman" w:cs="Times New Roman"/>
                <w:sz w:val="24"/>
                <w:szCs w:val="24"/>
              </w:rPr>
              <w:t>Квитанция</w:t>
            </w:r>
          </w:p>
        </w:tc>
      </w:tr>
      <w:tr w:rsidR="00374CB9" w:rsidRPr="001C7099" w14:paraId="00D86E92" w14:textId="77777777" w:rsidTr="007B0C1A">
        <w:trPr>
          <w:trHeight w:val="1114"/>
        </w:trPr>
        <w:tc>
          <w:tcPr>
            <w:tcW w:w="1285" w:type="dxa"/>
            <w:vMerge/>
          </w:tcPr>
          <w:p w14:paraId="02320D81" w14:textId="77777777" w:rsidR="00374CB9" w:rsidRPr="001C7099" w:rsidRDefault="00374CB9" w:rsidP="001C7099">
            <w:pPr>
              <w:tabs>
                <w:tab w:val="left" w:pos="567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2" w:type="dxa"/>
            <w:vMerge/>
          </w:tcPr>
          <w:p w14:paraId="553CB0A1" w14:textId="77777777" w:rsidR="00374CB9" w:rsidRPr="001C7099" w:rsidRDefault="00374CB9" w:rsidP="001C7099">
            <w:pPr>
              <w:tabs>
                <w:tab w:val="left" w:pos="567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</w:tcPr>
          <w:p w14:paraId="1450F51F" w14:textId="77777777" w:rsidR="00374CB9" w:rsidRPr="001C7099" w:rsidRDefault="00374CB9" w:rsidP="001C709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99">
              <w:rPr>
                <w:rFonts w:ascii="Times New Roman" w:hAnsi="Times New Roman" w:cs="Times New Roman"/>
                <w:sz w:val="24"/>
                <w:szCs w:val="24"/>
              </w:rPr>
              <w:t>Приказ о направлении в командировку с прилагаемым расчетом командировочных сумм</w:t>
            </w:r>
          </w:p>
        </w:tc>
      </w:tr>
      <w:tr w:rsidR="00374CB9" w:rsidRPr="001C7099" w14:paraId="5F93B9BA" w14:textId="77777777" w:rsidTr="007B0C1A">
        <w:trPr>
          <w:trHeight w:val="1114"/>
        </w:trPr>
        <w:tc>
          <w:tcPr>
            <w:tcW w:w="1285" w:type="dxa"/>
            <w:vMerge/>
          </w:tcPr>
          <w:p w14:paraId="0A169562" w14:textId="77777777" w:rsidR="00374CB9" w:rsidRPr="001C7099" w:rsidRDefault="00374CB9" w:rsidP="001C7099">
            <w:pPr>
              <w:tabs>
                <w:tab w:val="left" w:pos="567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2" w:type="dxa"/>
            <w:vMerge/>
          </w:tcPr>
          <w:p w14:paraId="1F6D88E0" w14:textId="77777777" w:rsidR="00374CB9" w:rsidRPr="001C7099" w:rsidRDefault="00374CB9" w:rsidP="001C7099">
            <w:pPr>
              <w:tabs>
                <w:tab w:val="left" w:pos="567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</w:tcPr>
          <w:p w14:paraId="4828C829" w14:textId="77777777" w:rsidR="00374CB9" w:rsidRPr="001C7099" w:rsidRDefault="00374CB9" w:rsidP="001C709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99">
              <w:rPr>
                <w:rFonts w:ascii="Times New Roman" w:hAnsi="Times New Roman" w:cs="Times New Roman"/>
                <w:sz w:val="24"/>
                <w:szCs w:val="24"/>
              </w:rPr>
              <w:t>Служебная записка</w:t>
            </w:r>
          </w:p>
        </w:tc>
      </w:tr>
      <w:tr w:rsidR="00374CB9" w:rsidRPr="001C7099" w14:paraId="37607E53" w14:textId="77777777" w:rsidTr="007B0C1A">
        <w:trPr>
          <w:trHeight w:val="1114"/>
        </w:trPr>
        <w:tc>
          <w:tcPr>
            <w:tcW w:w="1285" w:type="dxa"/>
            <w:vMerge/>
          </w:tcPr>
          <w:p w14:paraId="4148FB39" w14:textId="77777777" w:rsidR="00374CB9" w:rsidRPr="001C7099" w:rsidRDefault="00374CB9" w:rsidP="001C7099">
            <w:pPr>
              <w:tabs>
                <w:tab w:val="left" w:pos="567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2" w:type="dxa"/>
            <w:vMerge/>
          </w:tcPr>
          <w:p w14:paraId="27DA8DB4" w14:textId="77777777" w:rsidR="00374CB9" w:rsidRPr="001C7099" w:rsidRDefault="00374CB9" w:rsidP="001C7099">
            <w:pPr>
              <w:tabs>
                <w:tab w:val="left" w:pos="567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</w:tcPr>
          <w:p w14:paraId="067AFD9F" w14:textId="77777777" w:rsidR="00374CB9" w:rsidRPr="001C7099" w:rsidRDefault="00374CB9" w:rsidP="001C709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99">
              <w:rPr>
                <w:rFonts w:ascii="Times New Roman" w:hAnsi="Times New Roman" w:cs="Times New Roman"/>
                <w:sz w:val="24"/>
                <w:szCs w:val="24"/>
              </w:rPr>
              <w:t>Справка-расчет</w:t>
            </w:r>
          </w:p>
        </w:tc>
      </w:tr>
      <w:tr w:rsidR="00374CB9" w:rsidRPr="001C7099" w14:paraId="5F76A4DE" w14:textId="77777777" w:rsidTr="007B0C1A">
        <w:trPr>
          <w:trHeight w:val="983"/>
        </w:trPr>
        <w:tc>
          <w:tcPr>
            <w:tcW w:w="1285" w:type="dxa"/>
            <w:vMerge/>
          </w:tcPr>
          <w:p w14:paraId="0BDB0D86" w14:textId="77777777" w:rsidR="00374CB9" w:rsidRPr="001C7099" w:rsidRDefault="00374CB9" w:rsidP="001C7099">
            <w:pPr>
              <w:tabs>
                <w:tab w:val="left" w:pos="567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2" w:type="dxa"/>
            <w:vMerge/>
          </w:tcPr>
          <w:p w14:paraId="6DA27936" w14:textId="77777777" w:rsidR="00374CB9" w:rsidRPr="001C7099" w:rsidRDefault="00374CB9" w:rsidP="001C7099">
            <w:pPr>
              <w:tabs>
                <w:tab w:val="left" w:pos="567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</w:tcPr>
          <w:p w14:paraId="0D10FAEA" w14:textId="77777777" w:rsidR="00374CB9" w:rsidRPr="001C7099" w:rsidRDefault="00374CB9" w:rsidP="001C709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99">
              <w:rPr>
                <w:rFonts w:ascii="Times New Roman" w:hAnsi="Times New Roman" w:cs="Times New Roman"/>
                <w:sz w:val="24"/>
                <w:szCs w:val="24"/>
              </w:rPr>
              <w:t>Чек</w:t>
            </w:r>
          </w:p>
        </w:tc>
      </w:tr>
      <w:tr w:rsidR="00374CB9" w:rsidRPr="001C7099" w14:paraId="6CD294C7" w14:textId="77777777" w:rsidTr="007B0C1A">
        <w:trPr>
          <w:trHeight w:val="1114"/>
        </w:trPr>
        <w:tc>
          <w:tcPr>
            <w:tcW w:w="1285" w:type="dxa"/>
            <w:vMerge/>
          </w:tcPr>
          <w:p w14:paraId="659FCBE3" w14:textId="77777777" w:rsidR="00374CB9" w:rsidRPr="001C7099" w:rsidRDefault="00374CB9" w:rsidP="001C7099">
            <w:pPr>
              <w:tabs>
                <w:tab w:val="left" w:pos="567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2" w:type="dxa"/>
            <w:vMerge/>
          </w:tcPr>
          <w:p w14:paraId="3E5DAB3E" w14:textId="77777777" w:rsidR="00374CB9" w:rsidRPr="001C7099" w:rsidRDefault="00374CB9" w:rsidP="001C7099">
            <w:pPr>
              <w:tabs>
                <w:tab w:val="left" w:pos="567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</w:tcPr>
          <w:p w14:paraId="2A7F32F4" w14:textId="7631EC13" w:rsidR="00374CB9" w:rsidRPr="001C7099" w:rsidRDefault="00374CB9" w:rsidP="007B169A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99">
              <w:rPr>
                <w:rFonts w:ascii="Times New Roman" w:hAnsi="Times New Roman" w:cs="Times New Roman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средств бюджета</w:t>
            </w:r>
          </w:p>
        </w:tc>
      </w:tr>
    </w:tbl>
    <w:p w14:paraId="5134BF26" w14:textId="77777777" w:rsidR="008E1D24" w:rsidRPr="001C7099" w:rsidRDefault="008E1D24" w:rsidP="001C709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F179FB" w14:textId="062F21DE" w:rsidR="007B0C1A" w:rsidRPr="001C7099" w:rsidRDefault="007B169A" w:rsidP="001C7099">
      <w:pPr>
        <w:tabs>
          <w:tab w:val="left" w:pos="567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E972DF" w:rsidRPr="001C7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7B0C1A" w:rsidRPr="001C7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Учет доходов и расходов</w:t>
      </w:r>
    </w:p>
    <w:p w14:paraId="4A447913" w14:textId="132C1BB7" w:rsidR="007B0C1A" w:rsidRPr="001C7099" w:rsidRDefault="007B0C1A" w:rsidP="001C709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B169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В соответствии с ФСБУ "Доходы" учетными группами доходов </w:t>
      </w:r>
      <w:r w:rsidR="001D20A5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бюджетного </w:t>
      </w: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 являются:</w:t>
      </w:r>
    </w:p>
    <w:p w14:paraId="3FE5BB00" w14:textId="77777777" w:rsidR="007B0C1A" w:rsidRPr="001C7099" w:rsidRDefault="007B0C1A" w:rsidP="001C709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доходы от необменных операций, в числе которых учитываются доходы от налогов, сборов, пошлин, таможенных платежей, страховых взносов, безвозмездных бюджетных поступлений, штрафов, пеней, неустоек, возмещения ущерба, а также прочие доходы от необменных операций.</w:t>
      </w:r>
    </w:p>
    <w:p w14:paraId="6B43B475" w14:textId="77777777" w:rsidR="007B0C1A" w:rsidRPr="001C7099" w:rsidRDefault="007B0C1A" w:rsidP="001C709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доходы от обменных операций, в числе которых учитываются доходы от собственности и доходы от реализации.</w:t>
      </w:r>
    </w:p>
    <w:p w14:paraId="1F6ED4F5" w14:textId="77777777" w:rsidR="007B0C1A" w:rsidRPr="001C7099" w:rsidRDefault="007B0C1A" w:rsidP="001C709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Доходы отражаются в учете по факту совершения операций либо наступления событий, в результате которых ожидается получение экономических выгод или полезного потенциала. Сумма ожидаемого дохода должна быть надежно определена.</w:t>
      </w:r>
    </w:p>
    <w:p w14:paraId="79EC7692" w14:textId="77777777" w:rsidR="007B0C1A" w:rsidRPr="001C7099" w:rsidRDefault="007B0C1A" w:rsidP="001C709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Доходы от реализации товаров, готовой продукции, биологической продукции признаются в бухгалтерском учете учреждения на дату выполнения всех ниже перечисленных условий:</w:t>
      </w:r>
    </w:p>
    <w:p w14:paraId="7F8DA862" w14:textId="77777777" w:rsidR="007B0C1A" w:rsidRPr="001C7099" w:rsidRDefault="007B0C1A" w:rsidP="001C709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учреждением переданы покупателю существенные риски и выгоды, связанные с владением товаром, готовой продукцией, биологической продукцией;</w:t>
      </w:r>
    </w:p>
    <w:p w14:paraId="7881C6C9" w14:textId="77777777" w:rsidR="007B0C1A" w:rsidRPr="001C7099" w:rsidRDefault="007B0C1A" w:rsidP="001C709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учреждение не сохраняет за собой фактический контроль над товаром, готовой продукцией, биологической продукцией;</w:t>
      </w:r>
    </w:p>
    <w:p w14:paraId="25B411B8" w14:textId="77777777" w:rsidR="007B0C1A" w:rsidRPr="001C7099" w:rsidRDefault="007B0C1A" w:rsidP="001C709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у учреждения возникает право на получение экономических выгод или полезного потенциала, связанных с операцией;</w:t>
      </w:r>
    </w:p>
    <w:p w14:paraId="08188DB3" w14:textId="77777777" w:rsidR="007B0C1A" w:rsidRPr="001C7099" w:rsidRDefault="007B0C1A" w:rsidP="001C709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величина дохода может быть надежно оценена.</w:t>
      </w:r>
    </w:p>
    <w:p w14:paraId="032A3BC6" w14:textId="103A0EB7" w:rsidR="007B0C1A" w:rsidRPr="001C7099" w:rsidRDefault="007B0C1A" w:rsidP="001C709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(Основание - пункт 51 СГС "Доходы")</w:t>
      </w:r>
    </w:p>
    <w:p w14:paraId="73189487" w14:textId="526365AD" w:rsidR="007B0C1A" w:rsidRPr="001C7099" w:rsidRDefault="007B0C1A" w:rsidP="001C709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6534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.2. Доходы и расходы учреждения признаются по методу начисления.</w:t>
      </w:r>
    </w:p>
    <w:p w14:paraId="110705FC" w14:textId="351C538C" w:rsidR="007B0C1A" w:rsidRPr="001C7099" w:rsidRDefault="0054150B" w:rsidP="001C709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  <w:r w:rsidR="007B0C1A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При выполнении работ, оказании услуг по долгосрочным договорам, в которых указаны этапы выполнения, если невозможно определить дату перехода права собственности, применяется равномерное отнесение доходов и расходов на финансовый результат деятельности учреждения или их списание в соответствии с планом финансово-хозяйственной деятельности.</w:t>
      </w:r>
    </w:p>
    <w:p w14:paraId="40BFB12E" w14:textId="15BC2C99" w:rsidR="007B0C1A" w:rsidRPr="001C7099" w:rsidRDefault="007B0C1A" w:rsidP="001C709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(основание - пункт 295 Инструкции N 157н).</w:t>
      </w:r>
    </w:p>
    <w:p w14:paraId="15D55C23" w14:textId="58AC524D" w:rsidR="007B0C1A" w:rsidRPr="001C7099" w:rsidRDefault="007B0C1A" w:rsidP="001C709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4150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4150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Доходы от предоставления права пользования активом признаются доходами текущего финансового года в составе доходов от собственности, обособляемых на соответствующих счетах Рабочего плана счетов, с одновременным уменьшением предстоящих доходов от предоставления права пользования активом:</w:t>
      </w:r>
    </w:p>
    <w:p w14:paraId="353C6C34" w14:textId="77777777" w:rsidR="007B0C1A" w:rsidRPr="001C7099" w:rsidRDefault="007B0C1A" w:rsidP="001C709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равномерно (ежемесячно) на протяжении срока пользования объектом учета аренды;</w:t>
      </w:r>
    </w:p>
    <w:p w14:paraId="6A0FD749" w14:textId="77777777" w:rsidR="007B0C1A" w:rsidRPr="001C7099" w:rsidRDefault="007B0C1A" w:rsidP="001C709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соответствии с установленным договором аренды (имущественного найма) графиком получения арендных платежей.</w:t>
      </w:r>
    </w:p>
    <w:p w14:paraId="65A283D6" w14:textId="7CC307E6" w:rsidR="006A1429" w:rsidRPr="001C7099" w:rsidRDefault="007B0C1A" w:rsidP="001C709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(основание - пункт 25 ФСБУ "Аренда).</w:t>
      </w:r>
    </w:p>
    <w:p w14:paraId="1AA2023E" w14:textId="77777777" w:rsidR="003F7A89" w:rsidRPr="001C7099" w:rsidRDefault="003F7A89" w:rsidP="001C709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3CBAEC" w14:textId="17E9723A" w:rsidR="003F7A89" w:rsidRPr="001C7099" w:rsidRDefault="0054150B" w:rsidP="001C7099">
      <w:pPr>
        <w:pStyle w:val="a3"/>
        <w:tabs>
          <w:tab w:val="left" w:pos="567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627CE9" w:rsidRPr="001C7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3F7A89" w:rsidRPr="001C7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Обесценение активов</w:t>
      </w:r>
    </w:p>
    <w:p w14:paraId="566F5616" w14:textId="4FFC56F3" w:rsidR="003F7A89" w:rsidRPr="001C7099" w:rsidRDefault="0054150B" w:rsidP="001C709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27CE9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F7A89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Проверка наличия признаков возможного обесценения (снижения убытка) проводится при инвентаризации соответствующих активов. По представлению </w:t>
      </w:r>
      <w:r w:rsidR="005072D0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ГКУ КО «ЦБ»</w:t>
      </w:r>
      <w:r w:rsidR="003F7A89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лица, ответственного за использование актива, руководитель учреждения может принять решение о проведении такой проверки в иных случаях.</w:t>
      </w:r>
      <w:r w:rsidR="00822704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7A89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(Основание: п. 6 Инструкции </w:t>
      </w:r>
      <w:r w:rsidR="00822704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3F7A89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157н, п. 5 ФСБУ "Обесценение активов")</w:t>
      </w:r>
    </w:p>
    <w:p w14:paraId="51A17E8A" w14:textId="0D76188A" w:rsidR="003F7A89" w:rsidRPr="001C7099" w:rsidRDefault="0054150B" w:rsidP="001C709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F7A89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.2. Информация о признаках возможного обесценения (снижения убытка), выявленных в рамках инвентаризации, отражается в Инвентаризационной описи (сличительной ведомости) по объектам нефинансовых активов (ф. 0504087).</w:t>
      </w:r>
      <w:r w:rsidR="00822704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7A89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(Основание: п. п. 6, 18 ФСБУ "Обесценение активов")</w:t>
      </w:r>
    </w:p>
    <w:p w14:paraId="1A4AD811" w14:textId="177F604A" w:rsidR="003F7A89" w:rsidRPr="001C7099" w:rsidRDefault="0054150B" w:rsidP="001C709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F7A89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При выявлении признаков возможного обесценения (снижения убытка) руководитель учреждения по представлению комиссии по поступлению и выбытию активов принимает решение о необходимости (об отсутствии необходимости) определения справедливой стоимости такого актива, оформляемое приказом (распоряжением) с указанием метода, которым стоимость будет определена.</w:t>
      </w:r>
      <w:r w:rsidR="00822704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7A89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(Основание: п. п. 10, 22 ФСБУ "Обесценение активов")</w:t>
      </w:r>
    </w:p>
    <w:p w14:paraId="4D6F0C4B" w14:textId="1AC238E3" w:rsidR="003F7A89" w:rsidRPr="001C7099" w:rsidRDefault="0054150B" w:rsidP="001C709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F7A89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.4. Если по результатам определения справедливой стоимости актива выявлено обесценение, оно подлежит отражению в учете.</w:t>
      </w:r>
      <w:r w:rsidR="00822704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7A89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(Основание: п. 15 ФСБУ "Обесценение активов")</w:t>
      </w:r>
    </w:p>
    <w:p w14:paraId="2562E22F" w14:textId="17A5282D" w:rsidR="003F7A89" w:rsidRPr="001C7099" w:rsidRDefault="0054150B" w:rsidP="001C709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F7A89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.5. Убыток от обесценения актива признается в учете на основании Бухгалтерской справки (ф. 0504833) и приказа руководителя. В части имущества, распоряжаться которым учреждение не имеет права, признание убытка осуществляется только по согласованию с собственником.</w:t>
      </w:r>
      <w:r w:rsidR="00822704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7A89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(Основание: п. 15 ФСБУ "Обесценение активов")</w:t>
      </w:r>
    </w:p>
    <w:p w14:paraId="64A8234B" w14:textId="2CA38889" w:rsidR="003F7A89" w:rsidRPr="001C7099" w:rsidRDefault="004921D3" w:rsidP="001C709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</w:t>
      </w:r>
      <w:r w:rsidR="003F7A89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.6. Восстановление убытка от обесценения отражается в учете только в том случае, если с момента последнего признания убытка от обесценения актива был изменен метод определения справедливой стоимости актива.</w:t>
      </w:r>
      <w:r w:rsidR="00822704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7A89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(Основание: п. 24 ФСБУ "Обесценение активов")</w:t>
      </w:r>
    </w:p>
    <w:p w14:paraId="3A8E1DD4" w14:textId="294D44CC" w:rsidR="001720C0" w:rsidRPr="001C7099" w:rsidRDefault="004921D3" w:rsidP="001C709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F7A89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.7. Если с момента последнего признания убытка от обесценения актива метод определения справедливой стоимости актива не изменялся, то сумма убытка от обесценения актива не восстанавливается. В этом случае руководитель учреждения по представлению комиссии по поступлению и выбытию активов может принять решение о корректировке оставшегося срока полезного использования актива.</w:t>
      </w:r>
      <w:r w:rsidR="00822704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7A89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(Основание: п. п. 23, 24 ФСБУ "Обесценение активов")</w:t>
      </w:r>
    </w:p>
    <w:p w14:paraId="4E32BE8D" w14:textId="77777777" w:rsidR="005072D0" w:rsidRPr="001C7099" w:rsidRDefault="005072D0" w:rsidP="001C7099">
      <w:pPr>
        <w:pStyle w:val="a3"/>
        <w:tabs>
          <w:tab w:val="left" w:pos="567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07734C" w14:textId="1BE37690" w:rsidR="005072D0" w:rsidRPr="001C7099" w:rsidRDefault="004921D3" w:rsidP="001C7099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627CE9" w:rsidRPr="001C7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3C3508" w:rsidRPr="001C7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072D0" w:rsidRPr="001C7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Расчеты по средствам, полученным во временное распоряжение</w:t>
      </w:r>
    </w:p>
    <w:p w14:paraId="0228ED3B" w14:textId="7DDEE4FA" w:rsidR="005072D0" w:rsidRPr="001C7099" w:rsidRDefault="005072D0" w:rsidP="001C7099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 средств, полученных во временное распоряжение, осуществляется на основании служебной записки, составленной контрактной службой (контрактным управляющим) учреждения в произвольной форме, с резолюцией руководителя учреждения. К служебной записке прилагаются оправдательные документы, содержащие банковские реквизиты получателя средств.</w:t>
      </w:r>
    </w:p>
    <w:p w14:paraId="2104CE36" w14:textId="77777777" w:rsidR="008E2FE1" w:rsidRPr="001C7099" w:rsidRDefault="008E2FE1" w:rsidP="001C7099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8C9717" w14:textId="6BE6FC28" w:rsidR="003C3508" w:rsidRPr="001C7099" w:rsidRDefault="004921D3" w:rsidP="001C7099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5072D0" w:rsidRPr="001C7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3C3508" w:rsidRPr="001C7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Расходы будущих периодов</w:t>
      </w:r>
    </w:p>
    <w:p w14:paraId="1DB525E2" w14:textId="0206A9AA" w:rsidR="003C3508" w:rsidRPr="001C7099" w:rsidRDefault="008E2FE1" w:rsidP="001C7099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921D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27CE9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3C3508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составе расходов будущих периодов на счете 0 401 50 000 «Расходы будущих периодов» отражаются расходы </w:t>
      </w:r>
      <w:proofErr w:type="gramStart"/>
      <w:r w:rsidR="003C3508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3C3508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97B1F59" w14:textId="77777777" w:rsidR="003C3508" w:rsidRPr="001C7099" w:rsidRDefault="003C3508" w:rsidP="001C7099">
      <w:pPr>
        <w:pStyle w:val="a3"/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неисключительные права на программные продукты и базы данных;</w:t>
      </w:r>
    </w:p>
    <w:p w14:paraId="136E87C8" w14:textId="77777777" w:rsidR="003C3508" w:rsidRPr="001C7099" w:rsidRDefault="003C3508" w:rsidP="001C7099">
      <w:pPr>
        <w:pStyle w:val="a3"/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страхование гражданской ответственности.</w:t>
      </w:r>
    </w:p>
    <w:p w14:paraId="4D8ECAA8" w14:textId="1CA2261F" w:rsidR="00341566" w:rsidRPr="001C7099" w:rsidRDefault="00341566" w:rsidP="001C7099">
      <w:pPr>
        <w:pStyle w:val="a3"/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оплату отпусков, предоставленных авансом.</w:t>
      </w:r>
    </w:p>
    <w:p w14:paraId="125BAD18" w14:textId="3D09294E" w:rsidR="003C3508" w:rsidRPr="001C7099" w:rsidRDefault="004921D3" w:rsidP="001C7099">
      <w:pPr>
        <w:pStyle w:val="a3"/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F44CC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3C3508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уплате взноса разовым платежом по договору, заключенному на срок более одного отчетного периода, расходы относятся на финансовый результат равномерно по 1/12 за месяц в течение периода, к которому они относятся.  </w:t>
      </w:r>
    </w:p>
    <w:p w14:paraId="620C365A" w14:textId="5EDB986A" w:rsidR="003C3508" w:rsidRPr="001C7099" w:rsidRDefault="004921D3" w:rsidP="001C709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F44CC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 w:rsidR="00906A82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3508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Платежи учреждения (лицензиата) за предоставление ему неисключительных прав пользования программным продуктом, производимые в виде периодических платежей (единовременного фиксированного платежа) согласно условиям договора, относятся на финансовый результат в составе:</w:t>
      </w:r>
    </w:p>
    <w:p w14:paraId="098E0339" w14:textId="77777777" w:rsidR="003C3508" w:rsidRPr="001C7099" w:rsidRDefault="003C3508" w:rsidP="001C7099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расходов текущего финансового года: если срок использования неисключительных прав установлен в одном отчетном периоде;</w:t>
      </w:r>
    </w:p>
    <w:p w14:paraId="09071EB4" w14:textId="281E6418" w:rsidR="003C3508" w:rsidRPr="001C7099" w:rsidRDefault="003C3508" w:rsidP="001C7099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расходов будущих периодов: если срок использования неисключительных прав устанавливается в одном отчетном периоде, а заканчивается в другом.</w:t>
      </w:r>
    </w:p>
    <w:p w14:paraId="2AD86D27" w14:textId="78D51DCB" w:rsidR="005072D0" w:rsidRPr="001C7099" w:rsidRDefault="004921D3" w:rsidP="001C7099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</w:t>
      </w:r>
      <w:r w:rsidR="005072D0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Расходы по оплате отпусков, предоставленных авансом, а также начисления страховых взносов на выплаченные отпускные, отражаются на счете на основании «Сведений об отпуске, предоставленном авансом» (Приложение № 2 к настоящему положению), в случае возникновения данных расходов. Вышеуказанные сведения передаются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5072D0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КУ «ЦБ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и СХД</w:t>
      </w:r>
      <w:r w:rsidR="005072D0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Калуги</w:t>
      </w:r>
      <w:r w:rsidR="005072D0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с приказом на отпуск.</w:t>
      </w:r>
    </w:p>
    <w:p w14:paraId="3BFE8E3A" w14:textId="4BE03607" w:rsidR="005072D0" w:rsidRPr="001C7099" w:rsidRDefault="005072D0" w:rsidP="001C7099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Отнесение  расходов учреждения, произведенных ранее и учитываемых в составе расходов будущих периодов, на финансовый результат текущего финансового года текущего года производится по окончании периода, за который сотруднику предоставлен авансом отпуск.</w:t>
      </w:r>
    </w:p>
    <w:p w14:paraId="53CA056C" w14:textId="77777777" w:rsidR="007F44CC" w:rsidRPr="001C7099" w:rsidRDefault="007F44CC" w:rsidP="001C7099">
      <w:pPr>
        <w:pStyle w:val="a3"/>
        <w:tabs>
          <w:tab w:val="left" w:pos="567"/>
        </w:tabs>
        <w:spacing w:after="0" w:line="360" w:lineRule="auto"/>
        <w:ind w:left="480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1A0471" w14:textId="4505FB0E" w:rsidR="005072D0" w:rsidRPr="001C7099" w:rsidRDefault="004921D3" w:rsidP="001C7099">
      <w:pPr>
        <w:tabs>
          <w:tab w:val="left" w:pos="0"/>
        </w:tabs>
        <w:spacing w:after="0" w:line="360" w:lineRule="auto"/>
        <w:ind w:left="39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627CE9" w:rsidRPr="001C7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3C3508" w:rsidRPr="001C7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072D0" w:rsidRPr="001C7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резервов</w:t>
      </w:r>
    </w:p>
    <w:p w14:paraId="7385819B" w14:textId="0C04264C" w:rsidR="005072D0" w:rsidRPr="001C7099" w:rsidRDefault="005072D0" w:rsidP="001C7099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и использование резервов предстоящих расходов на счете 040160000 производится в соответствии с «Порядком формирования и использования резервов предстоящих расходов (Приложение к настоящему положению).</w:t>
      </w:r>
    </w:p>
    <w:p w14:paraId="0DAF81AF" w14:textId="77777777" w:rsidR="001C7099" w:rsidRPr="00542EFA" w:rsidRDefault="001C7099" w:rsidP="001C7099">
      <w:pPr>
        <w:tabs>
          <w:tab w:val="left" w:pos="0"/>
        </w:tabs>
        <w:spacing w:after="0" w:line="360" w:lineRule="auto"/>
        <w:ind w:left="39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B55B2A" w14:textId="0979E80A" w:rsidR="00D47926" w:rsidRPr="001C7099" w:rsidRDefault="004921D3" w:rsidP="001C7099">
      <w:pPr>
        <w:tabs>
          <w:tab w:val="left" w:pos="0"/>
        </w:tabs>
        <w:spacing w:after="0" w:line="360" w:lineRule="auto"/>
        <w:ind w:left="39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5072D0" w:rsidRPr="001C7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="00ED3A9F" w:rsidRPr="001C7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Забалансовый</w:t>
      </w:r>
      <w:proofErr w:type="spellEnd"/>
      <w:r w:rsidR="00ED3A9F" w:rsidRPr="001C7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учет</w:t>
      </w:r>
    </w:p>
    <w:p w14:paraId="3E8F8658" w14:textId="14350E10" w:rsidR="00DC3E26" w:rsidRPr="001C7099" w:rsidRDefault="004921D3" w:rsidP="001C7099">
      <w:pPr>
        <w:pStyle w:val="a3"/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C3E26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Учет на </w:t>
      </w:r>
      <w:proofErr w:type="spellStart"/>
      <w:r w:rsidR="00DC3E26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забалансовых</w:t>
      </w:r>
      <w:proofErr w:type="spellEnd"/>
      <w:r w:rsidR="00DC3E26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счетах осуществляется в соответствии с требованиями </w:t>
      </w:r>
      <w:proofErr w:type="spellStart"/>
      <w:r w:rsidR="00DC3E26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="00DC3E26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. 332 - 394 Инструкции N 157н.</w:t>
      </w:r>
    </w:p>
    <w:p w14:paraId="2321A860" w14:textId="285C1AA7" w:rsidR="00ED3A9F" w:rsidRPr="001C7099" w:rsidRDefault="004921D3" w:rsidP="001C7099">
      <w:pPr>
        <w:pStyle w:val="a3"/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231B4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CC0BE3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D3A9F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 ведется в разрезе кодов вида финансового обеспечения (деятельности)</w:t>
      </w:r>
      <w:r w:rsidR="004270E4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3E26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следующих </w:t>
      </w:r>
      <w:proofErr w:type="spellStart"/>
      <w:r w:rsidR="00DC3E26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забалансовых</w:t>
      </w:r>
      <w:proofErr w:type="spellEnd"/>
      <w:r w:rsidR="00DC3E26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счетах:</w:t>
      </w:r>
    </w:p>
    <w:p w14:paraId="5D452C83" w14:textId="77777777" w:rsidR="00A231B4" w:rsidRPr="001C7099" w:rsidRDefault="00A231B4" w:rsidP="001C7099">
      <w:pPr>
        <w:pStyle w:val="a3"/>
        <w:numPr>
          <w:ilvl w:val="0"/>
          <w:numId w:val="7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 01 «Имущество, полученное в пользование»</w:t>
      </w:r>
    </w:p>
    <w:p w14:paraId="41C97BED" w14:textId="77777777" w:rsidR="00A64051" w:rsidRPr="001C7099" w:rsidRDefault="00A64051" w:rsidP="001C7099">
      <w:pPr>
        <w:pStyle w:val="a3"/>
        <w:numPr>
          <w:ilvl w:val="0"/>
          <w:numId w:val="7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 02 «Материальные ценности на хранении»</w:t>
      </w:r>
    </w:p>
    <w:p w14:paraId="69A400DF" w14:textId="77777777" w:rsidR="00DC3E26" w:rsidRPr="001C7099" w:rsidRDefault="00DC3E26" w:rsidP="001C7099">
      <w:pPr>
        <w:pStyle w:val="a3"/>
        <w:numPr>
          <w:ilvl w:val="0"/>
          <w:numId w:val="7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 03 «Бланки строгой отчетности»</w:t>
      </w:r>
    </w:p>
    <w:p w14:paraId="53C259AE" w14:textId="460FF18B" w:rsidR="00DC3E26" w:rsidRPr="001C7099" w:rsidRDefault="00A231B4" w:rsidP="001C7099">
      <w:pPr>
        <w:pStyle w:val="a3"/>
        <w:numPr>
          <w:ilvl w:val="0"/>
          <w:numId w:val="7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 04 «</w:t>
      </w:r>
      <w:r w:rsidR="005072D0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Сомнительная задолженность</w:t>
      </w: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C3E26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1F74CEA" w14:textId="77777777" w:rsidR="00DC3E26" w:rsidRPr="001C7099" w:rsidRDefault="0015390C" w:rsidP="001C7099">
      <w:pPr>
        <w:pStyle w:val="a3"/>
        <w:numPr>
          <w:ilvl w:val="0"/>
          <w:numId w:val="7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 07 «</w:t>
      </w:r>
      <w:r w:rsidR="00DC3E26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Награды, призы, к</w:t>
      </w: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убки и ценные подарки, сувениры»</w:t>
      </w:r>
      <w:r w:rsidR="00DC3E26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74E8BA4" w14:textId="3769C51B" w:rsidR="00615385" w:rsidRPr="001C7099" w:rsidRDefault="00615385" w:rsidP="001C7099">
      <w:pPr>
        <w:pStyle w:val="a3"/>
        <w:numPr>
          <w:ilvl w:val="0"/>
          <w:numId w:val="7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счет 09 «Запасные части к транспортным средствам, выданные взамен </w:t>
      </w:r>
      <w:proofErr w:type="gramStart"/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изношенных</w:t>
      </w:r>
      <w:proofErr w:type="gramEnd"/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94899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BE33238" w14:textId="0D735C5D" w:rsidR="00294899" w:rsidRPr="001C7099" w:rsidRDefault="00294899" w:rsidP="001C7099">
      <w:pPr>
        <w:pStyle w:val="a3"/>
        <w:numPr>
          <w:ilvl w:val="0"/>
          <w:numId w:val="7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 17 «Поступления денежных средств»;</w:t>
      </w:r>
    </w:p>
    <w:p w14:paraId="660A5D64" w14:textId="20F89474" w:rsidR="00294899" w:rsidRPr="001C7099" w:rsidRDefault="00294899" w:rsidP="001C7099">
      <w:pPr>
        <w:pStyle w:val="a3"/>
        <w:numPr>
          <w:ilvl w:val="0"/>
          <w:numId w:val="7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 18 «Выбытия денежных средств»;</w:t>
      </w:r>
    </w:p>
    <w:p w14:paraId="479B5825" w14:textId="0CE9655B" w:rsidR="00294899" w:rsidRPr="001C7099" w:rsidRDefault="00294899" w:rsidP="001C7099">
      <w:pPr>
        <w:pStyle w:val="a3"/>
        <w:numPr>
          <w:ilvl w:val="0"/>
          <w:numId w:val="7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 19 «Невыясненные поступления бюджета прошлых лет»;</w:t>
      </w:r>
    </w:p>
    <w:p w14:paraId="4B4FFC3A" w14:textId="77777777" w:rsidR="00DC3E26" w:rsidRPr="001C7099" w:rsidRDefault="00357883" w:rsidP="001C7099">
      <w:pPr>
        <w:pStyle w:val="a3"/>
        <w:numPr>
          <w:ilvl w:val="0"/>
          <w:numId w:val="7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 20 «</w:t>
      </w:r>
      <w:r w:rsidR="00DC3E26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Задолженност</w:t>
      </w: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ь, невостребованная кредиторами»</w:t>
      </w:r>
      <w:r w:rsidR="00DC3E26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68C1B41" w14:textId="77029C4C" w:rsidR="00DC3E26" w:rsidRPr="001C7099" w:rsidRDefault="00357883" w:rsidP="001C7099">
      <w:pPr>
        <w:pStyle w:val="a3"/>
        <w:numPr>
          <w:ilvl w:val="0"/>
          <w:numId w:val="7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 21 «</w:t>
      </w:r>
      <w:r w:rsidR="00DC3E26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средства </w:t>
      </w: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эксплуатации»</w:t>
      </w:r>
      <w:r w:rsidR="00DC3E26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7878C79" w14:textId="77777777" w:rsidR="00B834A2" w:rsidRPr="001C7099" w:rsidRDefault="00B834A2" w:rsidP="001C7099">
      <w:pPr>
        <w:pStyle w:val="a3"/>
        <w:numPr>
          <w:ilvl w:val="0"/>
          <w:numId w:val="7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 25 «Имущество, переданное в возмездное пользование (аренду)»;</w:t>
      </w:r>
    </w:p>
    <w:p w14:paraId="0624E1EA" w14:textId="77777777" w:rsidR="00B834A2" w:rsidRPr="001C7099" w:rsidRDefault="00B834A2" w:rsidP="001C7099">
      <w:pPr>
        <w:pStyle w:val="a3"/>
        <w:numPr>
          <w:ilvl w:val="0"/>
          <w:numId w:val="7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 26 «Имущество, переданное в безвозмездное пользование»;</w:t>
      </w:r>
    </w:p>
    <w:p w14:paraId="4FFB8D52" w14:textId="77777777" w:rsidR="00DC3E26" w:rsidRPr="001C7099" w:rsidRDefault="00F716D0" w:rsidP="001C7099">
      <w:pPr>
        <w:pStyle w:val="a3"/>
        <w:numPr>
          <w:ilvl w:val="0"/>
          <w:numId w:val="7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счет 27 «</w:t>
      </w:r>
      <w:r w:rsidR="00DC3E26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Материальные ценности, выданные в личное польз</w:t>
      </w: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ование работникам (сотрудникам)»</w:t>
      </w:r>
    </w:p>
    <w:p w14:paraId="758D230F" w14:textId="77777777" w:rsidR="00ED3A9F" w:rsidRPr="001C7099" w:rsidRDefault="00ED3A9F" w:rsidP="001C7099">
      <w:pPr>
        <w:pStyle w:val="a3"/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(Основание: п. 6 Инструкции N 157н)</w:t>
      </w:r>
    </w:p>
    <w:p w14:paraId="4BD71743" w14:textId="28412977" w:rsidR="00A231B4" w:rsidRPr="001C7099" w:rsidRDefault="004921D3" w:rsidP="001C7099">
      <w:pPr>
        <w:pStyle w:val="a3"/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C247E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231B4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Все материальные ценности, а также иные активы и обязательства, учитываемые на </w:t>
      </w:r>
      <w:proofErr w:type="spellStart"/>
      <w:r w:rsidR="00A231B4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забалансовых</w:t>
      </w:r>
      <w:proofErr w:type="spellEnd"/>
      <w:r w:rsidR="00A231B4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счетах, инвентаризируются в порядке и в сроки, установленные для объектов, учитываемых на балансе.</w:t>
      </w:r>
    </w:p>
    <w:p w14:paraId="791453DE" w14:textId="5091C8BA" w:rsidR="00064668" w:rsidRPr="001C7099" w:rsidRDefault="004921D3" w:rsidP="001C7099">
      <w:pPr>
        <w:pStyle w:val="a3"/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C247E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231B4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Учет полученного (приобретенного) недвижимого имущества в течение времени оформления государственной регистрации прав на него осуществляется на </w:t>
      </w:r>
      <w:proofErr w:type="spellStart"/>
      <w:r w:rsidR="00A231B4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забалансовом</w:t>
      </w:r>
      <w:proofErr w:type="spellEnd"/>
      <w:r w:rsidR="00064668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1B4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счете 01</w:t>
      </w:r>
      <w:r w:rsidR="005072D0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«Имущество, полученное в пользование»</w:t>
      </w:r>
      <w:proofErr w:type="gramStart"/>
      <w:r w:rsidR="005072D0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1B4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14:paraId="3EF87768" w14:textId="4003EF50" w:rsidR="004552EE" w:rsidRPr="001C7099" w:rsidRDefault="004552EE" w:rsidP="001C7099">
      <w:pPr>
        <w:pStyle w:val="a3"/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на счете 01 </w:t>
      </w:r>
      <w:r w:rsidR="005072D0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«Имущество, полученное в пользование» </w:t>
      </w: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учитывать имущество, полученное в безвозмездное пользование, в случае если бремя содержания такого имущества лежит на арендодателе.</w:t>
      </w:r>
    </w:p>
    <w:p w14:paraId="79DEAA94" w14:textId="19FD11EB" w:rsidR="005072D0" w:rsidRPr="001C7099" w:rsidRDefault="004921D3" w:rsidP="001C7099">
      <w:pPr>
        <w:pStyle w:val="a3"/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C247E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A0875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C0BE3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D3A9F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="00ED3A9F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забалансовом</w:t>
      </w:r>
      <w:proofErr w:type="spellEnd"/>
      <w:r w:rsidR="00ED3A9F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счете 03 </w:t>
      </w:r>
      <w:r w:rsidR="005072D0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«Бланки строгой отчетности» учет ведется по наименованиям в разрезе материально ответственных лиц. Перечень бланков, относящихся к бланкам строгой отчетности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072D0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утверждается приказом руководителя учреждения.</w:t>
      </w:r>
    </w:p>
    <w:p w14:paraId="291A45B5" w14:textId="6E42F476" w:rsidR="00064668" w:rsidRPr="001C7099" w:rsidRDefault="00064668" w:rsidP="001C7099">
      <w:pPr>
        <w:pStyle w:val="a3"/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 бланков строгой отчетности на </w:t>
      </w:r>
      <w:proofErr w:type="spellStart"/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забалансовом</w:t>
      </w:r>
      <w:proofErr w:type="spellEnd"/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счете 03 ведется в условной оценке: один бланк, один рубль.</w:t>
      </w:r>
    </w:p>
    <w:p w14:paraId="19A94715" w14:textId="4F61AE32" w:rsidR="005072D0" w:rsidRPr="001C7099" w:rsidRDefault="005072D0" w:rsidP="001C7099">
      <w:pPr>
        <w:pStyle w:val="a3"/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Приемка, хранение, выдача и списание бланков строгой отчетности осуществляется в соответствии с «Порядком приемки, хранения, выдачи и списания бланков строгой отчетности» (Приложение № 8 к настоящему положению).</w:t>
      </w:r>
    </w:p>
    <w:p w14:paraId="0929FFAA" w14:textId="566500E4" w:rsidR="00DC3E26" w:rsidRPr="001C7099" w:rsidRDefault="00A55C35" w:rsidP="001C7099">
      <w:pPr>
        <w:pStyle w:val="a3"/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сотрудников отвечающих за</w:t>
      </w:r>
      <w:r w:rsidR="00DC3E26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сохранности бланков строгой отчетности, их выдачу и оперативный учет</w:t>
      </w:r>
      <w:r w:rsidR="009F2B13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указанием вида бланков строгой отчетности,</w:t>
      </w:r>
      <w:r w:rsidR="00DC3E26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утверждается</w:t>
      </w:r>
      <w:r w:rsidR="009F2B13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руководителя учреждения.</w:t>
      </w:r>
    </w:p>
    <w:p w14:paraId="1FAA6ED9" w14:textId="4D57F94B" w:rsidR="00ED3A9F" w:rsidRPr="001C7099" w:rsidRDefault="00DC3E26" w:rsidP="001C7099">
      <w:pPr>
        <w:pStyle w:val="a3"/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Списание бланков строгой отчетности осуществляется комиссией учреждения </w:t>
      </w:r>
      <w:r w:rsidR="00337492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поступлению и выбытию активов.</w:t>
      </w:r>
      <w:r w:rsidR="00822704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3A9F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(Основание: п. 337 Инструкции N 157н)</w:t>
      </w:r>
    </w:p>
    <w:p w14:paraId="75CD7C7C" w14:textId="09171D64" w:rsidR="00ED3A9F" w:rsidRPr="001C7099" w:rsidRDefault="004921D3" w:rsidP="001C7099">
      <w:pPr>
        <w:pStyle w:val="a3"/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C247E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A0875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C0BE3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D3A9F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="00ED3A9F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забалансовом</w:t>
      </w:r>
      <w:proofErr w:type="spellEnd"/>
      <w:r w:rsidR="00ED3A9F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счете 04 </w:t>
      </w:r>
      <w:r w:rsidR="005072D0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«Сомнительная задолженность» </w:t>
      </w:r>
      <w:r w:rsidR="00ED3A9F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ведется по группам:</w:t>
      </w:r>
    </w:p>
    <w:p w14:paraId="672D9B41" w14:textId="77777777" w:rsidR="00ED3A9F" w:rsidRPr="001C7099" w:rsidRDefault="00ED3A9F" w:rsidP="001C7099">
      <w:pPr>
        <w:pStyle w:val="a3"/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задолженность по доходам;</w:t>
      </w:r>
    </w:p>
    <w:p w14:paraId="5BA9F057" w14:textId="77777777" w:rsidR="00ED3A9F" w:rsidRPr="001C7099" w:rsidRDefault="00ED3A9F" w:rsidP="001C7099">
      <w:pPr>
        <w:pStyle w:val="a3"/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задолженность по авансам;</w:t>
      </w:r>
    </w:p>
    <w:p w14:paraId="217630BE" w14:textId="77777777" w:rsidR="00ED3A9F" w:rsidRPr="001C7099" w:rsidRDefault="00ED3A9F" w:rsidP="001C7099">
      <w:pPr>
        <w:pStyle w:val="a3"/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задолженность подотчетных лиц;</w:t>
      </w:r>
    </w:p>
    <w:p w14:paraId="4E38BB85" w14:textId="77777777" w:rsidR="00ED3A9F" w:rsidRPr="001C7099" w:rsidRDefault="00ED3A9F" w:rsidP="001C7099">
      <w:pPr>
        <w:pStyle w:val="a3"/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задолженность по недостачам.</w:t>
      </w:r>
    </w:p>
    <w:p w14:paraId="25312C1C" w14:textId="77777777" w:rsidR="00ED3A9F" w:rsidRPr="001C7099" w:rsidRDefault="00ED3A9F" w:rsidP="001C7099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(Основание: п. 6 Инструкции N 157н)</w:t>
      </w:r>
    </w:p>
    <w:p w14:paraId="1B1BF571" w14:textId="65057C8D" w:rsidR="00341566" w:rsidRPr="001C7099" w:rsidRDefault="00906A82" w:rsidP="001C7099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921D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C247E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A0875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5390C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41566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Материальные ценности, приобретаемые в целях вручения (награждения), дарения, в том числе ценные подарки, сувениры учитываются на счете 07 «Награды, призы, кубки и ценные подарки, сувениры» с момента выдачи со склада (с момента приобретения) </w:t>
      </w:r>
      <w:proofErr w:type="gramStart"/>
      <w:r w:rsidR="00341566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</w:t>
      </w:r>
      <w:proofErr w:type="gramEnd"/>
      <w:r w:rsidR="00341566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341566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проведение мероприятия до момента вручения по стоимости приобретения (Основание: п. 345 Инструкции N 157н).</w:t>
      </w:r>
    </w:p>
    <w:p w14:paraId="1AA3A088" w14:textId="1E881F91" w:rsidR="00341566" w:rsidRPr="001C7099" w:rsidRDefault="00906A82" w:rsidP="001C7099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41566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Вышеуказанные материальные ценности могут не учитываться на счете 07</w:t>
      </w:r>
      <w:r w:rsidR="005072D0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«Награды, призы, кубки и ценные подарки, сувениры»</w:t>
      </w:r>
      <w:r w:rsidR="00341566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лица, ответственные за их приобретение и вручение одновременно представляют документы</w:t>
      </w:r>
      <w:r w:rsidR="004921D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41566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подтверждающие как их приобретение, так и вручение и списываются со счета 105 «Материальные запасы». </w:t>
      </w:r>
    </w:p>
    <w:p w14:paraId="125248E4" w14:textId="2AD9675B" w:rsidR="00341566" w:rsidRPr="001C7099" w:rsidRDefault="00906A82" w:rsidP="001C7099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41566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списания вышеуказанных материальных ценностей с  бухгалтерского учета в </w:t>
      </w:r>
      <w:r w:rsidR="004921D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41566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КУ «ЦБ</w:t>
      </w:r>
      <w:r w:rsidR="004921D3">
        <w:rPr>
          <w:rFonts w:ascii="Times New Roman" w:eastAsia="Times New Roman" w:hAnsi="Times New Roman" w:cs="Times New Roman"/>
          <w:sz w:val="24"/>
          <w:szCs w:val="24"/>
          <w:lang w:eastAsia="ru-RU"/>
        </w:rPr>
        <w:t>У и СХД</w:t>
      </w:r>
      <w:r w:rsidR="00341566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92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Калуги</w:t>
      </w:r>
      <w:r w:rsidR="00341566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предоставляется следующий перечень документов:</w:t>
      </w:r>
    </w:p>
    <w:p w14:paraId="79C3113D" w14:textId="552329D6" w:rsidR="00341566" w:rsidRPr="001C7099" w:rsidRDefault="00906A82" w:rsidP="001C7099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41566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(распоряжение) о проведении мероприятия, на котором будут вручаться ценные подарки, сувениры, либо служебная записка на имя руководителя от лица, ответственного за вручение;</w:t>
      </w:r>
    </w:p>
    <w:p w14:paraId="09F67A28" w14:textId="486D8600" w:rsidR="00341566" w:rsidRPr="001C7099" w:rsidRDefault="00341566" w:rsidP="001C7099">
      <w:pPr>
        <w:pStyle w:val="a3"/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 списания врученных ценных подарков, сувенирной продукции, цветов (Приложение  к Положению).</w:t>
      </w:r>
    </w:p>
    <w:p w14:paraId="4441D876" w14:textId="5F6F25AF" w:rsidR="00ED3A9F" w:rsidRPr="001C7099" w:rsidRDefault="004921D3" w:rsidP="001C7099">
      <w:pPr>
        <w:pStyle w:val="a3"/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C247E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A0875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C0BE3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D3A9F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="00ED3A9F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забалансовом</w:t>
      </w:r>
      <w:proofErr w:type="spellEnd"/>
      <w:r w:rsidR="00ED3A9F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счете 09 </w:t>
      </w:r>
      <w:r w:rsidR="005072D0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«Запасные части к транспортным средствам, выданные взамен </w:t>
      </w:r>
      <w:proofErr w:type="gramStart"/>
      <w:r w:rsidR="005072D0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изношенных</w:t>
      </w:r>
      <w:proofErr w:type="gramEnd"/>
      <w:r w:rsidR="005072D0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ED3A9F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ведется по группам:</w:t>
      </w:r>
    </w:p>
    <w:p w14:paraId="2D19EE46" w14:textId="77777777" w:rsidR="00ED3A9F" w:rsidRPr="001C7099" w:rsidRDefault="00ED3A9F" w:rsidP="001C7099">
      <w:pPr>
        <w:pStyle w:val="a3"/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двигатели, турбокомпрессоры;</w:t>
      </w:r>
    </w:p>
    <w:p w14:paraId="56D6D13D" w14:textId="77777777" w:rsidR="00ED3A9F" w:rsidRPr="001C7099" w:rsidRDefault="00ED3A9F" w:rsidP="001C7099">
      <w:pPr>
        <w:pStyle w:val="a3"/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аккумуляторы;</w:t>
      </w:r>
    </w:p>
    <w:p w14:paraId="0A25FAE3" w14:textId="77777777" w:rsidR="00ED3A9F" w:rsidRPr="001C7099" w:rsidRDefault="00ED3A9F" w:rsidP="001C7099">
      <w:pPr>
        <w:pStyle w:val="a3"/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шины, диски;</w:t>
      </w:r>
    </w:p>
    <w:p w14:paraId="6E169541" w14:textId="77777777" w:rsidR="00ED3A9F" w:rsidRPr="001C7099" w:rsidRDefault="00ED3A9F" w:rsidP="001C7099">
      <w:pPr>
        <w:pStyle w:val="a3"/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карбюраторы;</w:t>
      </w:r>
    </w:p>
    <w:p w14:paraId="7368C0B1" w14:textId="77777777" w:rsidR="00ED3A9F" w:rsidRPr="001C7099" w:rsidRDefault="00ED3A9F" w:rsidP="001C7099">
      <w:pPr>
        <w:pStyle w:val="a3"/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коробки передач;</w:t>
      </w:r>
    </w:p>
    <w:p w14:paraId="14B53DAA" w14:textId="77777777" w:rsidR="00ED3A9F" w:rsidRPr="001C7099" w:rsidRDefault="00ED3A9F" w:rsidP="001C7099">
      <w:pPr>
        <w:pStyle w:val="a3"/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фары.</w:t>
      </w:r>
    </w:p>
    <w:p w14:paraId="6E38D615" w14:textId="26021E7B" w:rsidR="00ED3A9F" w:rsidRPr="001C7099" w:rsidRDefault="00615385" w:rsidP="001C7099">
      <w:pPr>
        <w:pStyle w:val="a3"/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подлежат учету на счете 09</w:t>
      </w:r>
      <w:r w:rsidR="00EA58BC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«Запасные части к транспортным средствам, выданные взамен изношенных»</w:t>
      </w: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расходные материалы (лампы, фильтры, свечи, предохранители, тормозные колодки и т.п.), используемые при техническом обслуживании (ремонте) транспортных средств.</w:t>
      </w:r>
      <w:r w:rsidR="00822704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3A9F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(Основание: п. 349 Инструкции N 157н)</w:t>
      </w:r>
    </w:p>
    <w:p w14:paraId="7D20F6FC" w14:textId="5F8A0797" w:rsidR="00ED3A9F" w:rsidRPr="001C7099" w:rsidRDefault="004921D3" w:rsidP="001C7099">
      <w:pPr>
        <w:pStyle w:val="a3"/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C247E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.9</w:t>
      </w:r>
      <w:r w:rsidR="00CC0BE3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D3A9F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="00ED3A9F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забалансовом</w:t>
      </w:r>
      <w:proofErr w:type="spellEnd"/>
      <w:r w:rsidR="00ED3A9F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счете 20 </w:t>
      </w:r>
      <w:r w:rsidR="00EA58BC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«Задолженность, невостребованная кредиторами» </w:t>
      </w:r>
      <w:r w:rsidR="00ED3A9F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ведется по группам:</w:t>
      </w:r>
    </w:p>
    <w:p w14:paraId="74B02B43" w14:textId="77777777" w:rsidR="00ED3A9F" w:rsidRPr="001C7099" w:rsidRDefault="00ED3A9F" w:rsidP="001C7099">
      <w:pPr>
        <w:pStyle w:val="a3"/>
        <w:numPr>
          <w:ilvl w:val="0"/>
          <w:numId w:val="10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задолженность по крупным сделкам;</w:t>
      </w:r>
    </w:p>
    <w:p w14:paraId="2578A426" w14:textId="77777777" w:rsidR="00ED3A9F" w:rsidRPr="001C7099" w:rsidRDefault="00ED3A9F" w:rsidP="001C7099">
      <w:pPr>
        <w:pStyle w:val="a3"/>
        <w:numPr>
          <w:ilvl w:val="0"/>
          <w:numId w:val="10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задолженность по сделкам с заинтересованностью;</w:t>
      </w:r>
    </w:p>
    <w:p w14:paraId="203E148E" w14:textId="77777777" w:rsidR="00ED3A9F" w:rsidRPr="001C7099" w:rsidRDefault="00ED3A9F" w:rsidP="001C7099">
      <w:pPr>
        <w:pStyle w:val="a3"/>
        <w:numPr>
          <w:ilvl w:val="0"/>
          <w:numId w:val="10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357883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адолженность по прочим сделкам.</w:t>
      </w:r>
    </w:p>
    <w:p w14:paraId="08A761C2" w14:textId="1C6A6CC9" w:rsidR="00ED3A9F" w:rsidRPr="001C7099" w:rsidRDefault="00ED3A9F" w:rsidP="001C7099">
      <w:pPr>
        <w:pStyle w:val="a3"/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забалансовый</w:t>
      </w:r>
      <w:proofErr w:type="spellEnd"/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 20 </w:t>
      </w:r>
      <w:r w:rsidR="00EA58BC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«Задолженность, невостребованная кредиторами» </w:t>
      </w: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востребованная кредитором задолженность принимается по приказу руководителя учреждения, изданного на основании:</w:t>
      </w:r>
    </w:p>
    <w:p w14:paraId="185DFE9C" w14:textId="77777777" w:rsidR="00ED3A9F" w:rsidRPr="001C7099" w:rsidRDefault="00ED3A9F" w:rsidP="001C7099">
      <w:pPr>
        <w:pStyle w:val="a3"/>
        <w:numPr>
          <w:ilvl w:val="0"/>
          <w:numId w:val="11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инвентаризационной описи расчетов с покупателями, поставщиками и прочими дебиторами и кредиторами (ф. 0504089);</w:t>
      </w:r>
    </w:p>
    <w:p w14:paraId="68FD63D0" w14:textId="77777777" w:rsidR="00ED3A9F" w:rsidRPr="001C7099" w:rsidRDefault="00ED3A9F" w:rsidP="001C7099">
      <w:pPr>
        <w:pStyle w:val="a3"/>
        <w:numPr>
          <w:ilvl w:val="0"/>
          <w:numId w:val="11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докладной записки о выявлении кредиторской задолженности, не востребованной кредиторами.</w:t>
      </w:r>
    </w:p>
    <w:p w14:paraId="5BEB04CB" w14:textId="77777777" w:rsidR="00ED3A9F" w:rsidRPr="001C7099" w:rsidRDefault="00ED3A9F" w:rsidP="001C7099">
      <w:pPr>
        <w:pStyle w:val="a3"/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Списание задолженности с </w:t>
      </w:r>
      <w:proofErr w:type="spellStart"/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забалансового</w:t>
      </w:r>
      <w:proofErr w:type="spellEnd"/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учета осуществляется по итогам инвентаризации на основании решения инвентаризационной комиссии учреждения в следующих случаях:</w:t>
      </w:r>
    </w:p>
    <w:p w14:paraId="6223BE9B" w14:textId="77777777" w:rsidR="00ED3A9F" w:rsidRPr="001C7099" w:rsidRDefault="00ED3A9F" w:rsidP="001C7099">
      <w:pPr>
        <w:pStyle w:val="a3"/>
        <w:numPr>
          <w:ilvl w:val="0"/>
          <w:numId w:val="12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истечении пяти лет отражения задолженности на </w:t>
      </w:r>
      <w:proofErr w:type="spellStart"/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забалансовом</w:t>
      </w:r>
      <w:proofErr w:type="spellEnd"/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учете;</w:t>
      </w:r>
    </w:p>
    <w:p w14:paraId="10541881" w14:textId="77777777" w:rsidR="00ED3A9F" w:rsidRPr="001C7099" w:rsidRDefault="00ED3A9F" w:rsidP="001C7099">
      <w:pPr>
        <w:pStyle w:val="a3"/>
        <w:numPr>
          <w:ilvl w:val="0"/>
          <w:numId w:val="12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завершении </w:t>
      </w:r>
      <w:proofErr w:type="gramStart"/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 возможного возобновления процедуры взыскания задолженности</w:t>
      </w:r>
      <w:proofErr w:type="gramEnd"/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законодательству;</w:t>
      </w:r>
    </w:p>
    <w:p w14:paraId="690289E1" w14:textId="6B4AF4BF" w:rsidR="00ED3A9F" w:rsidRPr="001C7099" w:rsidRDefault="00ED3A9F" w:rsidP="001C7099">
      <w:pPr>
        <w:pStyle w:val="a3"/>
        <w:numPr>
          <w:ilvl w:val="0"/>
          <w:numId w:val="12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документов, подтверждающих прекращение обязательства в связи со смертью (ликвидацией) контрагента.</w:t>
      </w:r>
      <w:r w:rsidR="00822704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(Основание: </w:t>
      </w:r>
      <w:r w:rsidR="00357883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6, </w:t>
      </w: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п. 371 Инструкции N 157н, п. 73 Инструкции N 174н)</w:t>
      </w:r>
    </w:p>
    <w:p w14:paraId="5A8F304A" w14:textId="5E3894C4" w:rsidR="00ED3A9F" w:rsidRPr="001C7099" w:rsidRDefault="004921D3" w:rsidP="001C7099">
      <w:pPr>
        <w:pStyle w:val="a3"/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C247E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.10</w:t>
      </w:r>
      <w:r w:rsidR="00CC0BE3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D3A9F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средства на </w:t>
      </w:r>
      <w:proofErr w:type="spellStart"/>
      <w:r w:rsidR="00ED3A9F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забалансовом</w:t>
      </w:r>
      <w:proofErr w:type="spellEnd"/>
      <w:r w:rsidR="00ED3A9F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счете 21</w:t>
      </w:r>
      <w:r w:rsidR="00EA58BC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«Основные средства в эксплуатации»</w:t>
      </w:r>
      <w:r w:rsidR="00ED3A9F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учитываются по балансовой стоимости объекта.</w:t>
      </w:r>
      <w:r w:rsidR="001E7236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3A9F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(Основание: п. 373 Инструкции N 157н)</w:t>
      </w:r>
    </w:p>
    <w:p w14:paraId="3E26F2E5" w14:textId="4EA56F98" w:rsidR="00C22E23" w:rsidRPr="001C7099" w:rsidRDefault="00DC668F" w:rsidP="001C7099">
      <w:pPr>
        <w:pStyle w:val="a3"/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Аналитический учет по счету ведется в Карточке количественно-суммового учета материальных ценностей</w:t>
      </w:r>
      <w:r w:rsidR="00C22E23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C22E23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материально-ответственны</w:t>
      </w: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22E23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C22E23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E7236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2E23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(Основание: п. 374 Инструкции N 157н)</w:t>
      </w:r>
    </w:p>
    <w:p w14:paraId="223A80AA" w14:textId="6C6B3F8F" w:rsidR="00B834A2" w:rsidRPr="001C7099" w:rsidRDefault="004921D3" w:rsidP="001C7099">
      <w:pPr>
        <w:pStyle w:val="a3"/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C247E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.11</w:t>
      </w:r>
      <w:r w:rsidR="00B834A2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централизованном получении имущества от органа, осуществляющего функции и полномочия учредителя, до момента получения Извещения (ф. 0504805) и копий документов поставщика для учета материальных ценностей применяется </w:t>
      </w:r>
      <w:proofErr w:type="spellStart"/>
      <w:r w:rsidR="00B834A2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забалансовый</w:t>
      </w:r>
      <w:proofErr w:type="spellEnd"/>
      <w:r w:rsidR="00B834A2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 22</w:t>
      </w:r>
      <w:r w:rsidR="00EA58BC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"Материальные ценности, полученные по централизованному снабжению".</w:t>
      </w:r>
    </w:p>
    <w:p w14:paraId="35F3673C" w14:textId="5EAEF8CC" w:rsidR="00B834A2" w:rsidRPr="001C7099" w:rsidRDefault="004921D3" w:rsidP="001C7099">
      <w:pPr>
        <w:pStyle w:val="a3"/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C247E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.12</w:t>
      </w:r>
      <w:r w:rsidR="00B834A2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сдаче в аренду или передаче в безвозмездное пользование части объекта недвижимости стоимость этой части отражается на </w:t>
      </w:r>
      <w:proofErr w:type="spellStart"/>
      <w:r w:rsidR="00B834A2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забалансовых</w:t>
      </w:r>
      <w:proofErr w:type="spellEnd"/>
      <w:r w:rsidR="00B834A2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счетах 25 </w:t>
      </w:r>
      <w:r w:rsidR="00EA58BC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«Имущество, переданное в возмездное пользование (аренду)» или 26 «Имущество, переданное в безвозмездное пользование»</w:t>
      </w:r>
      <w:r w:rsidR="00B834A2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соответственно и определяется исходя из стоимости всего объекта, его общей площади и площади переданного помещения.</w:t>
      </w:r>
    </w:p>
    <w:p w14:paraId="149601E3" w14:textId="7A209E20" w:rsidR="00B834A2" w:rsidRPr="001C7099" w:rsidRDefault="004921D3" w:rsidP="001C7099">
      <w:pPr>
        <w:pStyle w:val="a3"/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C247E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.13</w:t>
      </w:r>
      <w:r w:rsidR="00B834A2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</w:t>
      </w:r>
      <w:proofErr w:type="spellStart"/>
      <w:r w:rsidR="00B834A2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забалансовом</w:t>
      </w:r>
      <w:proofErr w:type="spellEnd"/>
      <w:r w:rsidR="00B834A2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счете 27 </w:t>
      </w:r>
      <w:r w:rsidR="00EA58BC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«Материальные ценности, выданные в личное пользование работникам (сотрудникам)» </w:t>
      </w:r>
      <w:r w:rsidR="00B834A2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учитываются:</w:t>
      </w:r>
    </w:p>
    <w:p w14:paraId="59D31683" w14:textId="77777777" w:rsidR="00B834A2" w:rsidRPr="001C7099" w:rsidRDefault="00B834A2" w:rsidP="001C7099">
      <w:pPr>
        <w:pStyle w:val="a3"/>
        <w:numPr>
          <w:ilvl w:val="0"/>
          <w:numId w:val="13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спецодежда, форменное обмундирование;</w:t>
      </w:r>
    </w:p>
    <w:p w14:paraId="6783DC48" w14:textId="77777777" w:rsidR="00EA58BC" w:rsidRPr="001C7099" w:rsidRDefault="00B834A2" w:rsidP="001C7099">
      <w:pPr>
        <w:pStyle w:val="a3"/>
        <w:numPr>
          <w:ilvl w:val="0"/>
          <w:numId w:val="13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имущество, подлежащее выдаче в связи с выполнением обязанностей </w:t>
      </w:r>
      <w:r w:rsidR="00EA58BC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(перечень такого имущества и перечень должностей утверждается приказом руководителя учреждения). </w:t>
      </w:r>
    </w:p>
    <w:p w14:paraId="538E8090" w14:textId="67404682" w:rsidR="00B834A2" w:rsidRPr="001C7099" w:rsidRDefault="00B834A2" w:rsidP="001C7099">
      <w:pPr>
        <w:pStyle w:val="a3"/>
        <w:tabs>
          <w:tab w:val="left" w:pos="567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имущества учреждения в личное пользование работникам отражается в Карточке (книге) учета выдачи имущества в пользование (ф. 0504206). Ответственность за заполнение книги учета (ф. 0504206) возлагается </w:t>
      </w:r>
      <w:r w:rsidR="00EA58BC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сотрудника учреждения, назначенного приказом руководителя учреждения.</w:t>
      </w:r>
    </w:p>
    <w:p w14:paraId="3A7E8955" w14:textId="77777777" w:rsidR="00EA58BC" w:rsidRPr="001C7099" w:rsidRDefault="00EA58BC" w:rsidP="001C7099">
      <w:pPr>
        <w:pStyle w:val="a3"/>
        <w:tabs>
          <w:tab w:val="left" w:pos="567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EF54405" w14:textId="6D46F7EF" w:rsidR="00F93F2F" w:rsidRPr="001C7099" w:rsidRDefault="008E2FE1" w:rsidP="001C7099">
      <w:pPr>
        <w:tabs>
          <w:tab w:val="left" w:pos="56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</w:t>
      </w:r>
      <w:r w:rsidR="00492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F93F2F" w:rsidRPr="001C7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Внесение изменений в учетную политику</w:t>
      </w:r>
    </w:p>
    <w:p w14:paraId="79F60F62" w14:textId="34785F27" w:rsidR="00F93F2F" w:rsidRPr="001C7099" w:rsidRDefault="00F93F2F" w:rsidP="001C7099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E2FE1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921D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.1. Настоящая учетная политики применяется последовательно от одного отчетного года к другому.</w:t>
      </w:r>
    </w:p>
    <w:p w14:paraId="6FB91BE8" w14:textId="17BDC329" w:rsidR="00F93F2F" w:rsidRPr="001C7099" w:rsidRDefault="00F93F2F" w:rsidP="001C7099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E2FE1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41B6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.2. Изменение учетной политики возможно в следующих случаях:</w:t>
      </w:r>
    </w:p>
    <w:p w14:paraId="2B70967B" w14:textId="77777777" w:rsidR="00F93F2F" w:rsidRPr="001C7099" w:rsidRDefault="00F93F2F" w:rsidP="001C7099">
      <w:pPr>
        <w:numPr>
          <w:ilvl w:val="0"/>
          <w:numId w:val="4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реорганизации;</w:t>
      </w:r>
    </w:p>
    <w:p w14:paraId="1949C8A0" w14:textId="77777777" w:rsidR="00F93F2F" w:rsidRPr="001C7099" w:rsidRDefault="00F93F2F" w:rsidP="001C7099">
      <w:pPr>
        <w:numPr>
          <w:ilvl w:val="0"/>
          <w:numId w:val="4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Законодательства Российской Федерации или в системе нормативного регулирования бухгалтерского учета;</w:t>
      </w:r>
    </w:p>
    <w:p w14:paraId="3EA250BB" w14:textId="77777777" w:rsidR="00F93F2F" w:rsidRPr="001C7099" w:rsidRDefault="00F93F2F" w:rsidP="001C7099">
      <w:pPr>
        <w:numPr>
          <w:ilvl w:val="0"/>
          <w:numId w:val="4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и принятия новых способов ведения бухгалтерского учета.</w:t>
      </w:r>
    </w:p>
    <w:p w14:paraId="73FFEF05" w14:textId="60FB454B" w:rsidR="00F93F2F" w:rsidRPr="001C7099" w:rsidRDefault="00F93F2F" w:rsidP="001C709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E2FE1"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41B6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.3. Распорядительные акты</w:t>
      </w:r>
      <w:r w:rsidRPr="001C70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A41B6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КУ «ЦБ</w:t>
      </w:r>
      <w:r w:rsidR="00A41B69">
        <w:rPr>
          <w:rFonts w:ascii="Times New Roman" w:eastAsia="Times New Roman" w:hAnsi="Times New Roman" w:cs="Times New Roman"/>
          <w:sz w:val="24"/>
          <w:szCs w:val="24"/>
          <w:lang w:eastAsia="ru-RU"/>
        </w:rPr>
        <w:t>У и СХД</w:t>
      </w: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41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Калуги</w:t>
      </w:r>
      <w:r w:rsidRPr="001C70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1C7099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обслуживаемых учреждений, утверждаемые в рамках ведения бюджетного (бухгалтерского) учета, являются составными частями настоящей учетной политики.</w:t>
      </w:r>
    </w:p>
    <w:sectPr w:rsidR="00F93F2F" w:rsidRPr="001C7099" w:rsidSect="00751DF3">
      <w:footerReference w:type="default" r:id="rId17"/>
      <w:pgSz w:w="11905" w:h="16838"/>
      <w:pgMar w:top="1134" w:right="706" w:bottom="1134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CB08A3" w14:textId="77777777" w:rsidR="004F78DA" w:rsidRDefault="004F78DA" w:rsidP="0066639B">
      <w:pPr>
        <w:spacing w:after="0" w:line="240" w:lineRule="auto"/>
      </w:pPr>
      <w:r>
        <w:separator/>
      </w:r>
    </w:p>
  </w:endnote>
  <w:endnote w:type="continuationSeparator" w:id="0">
    <w:p w14:paraId="15FFA598" w14:textId="77777777" w:rsidR="004F78DA" w:rsidRDefault="004F78DA" w:rsidP="00666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libri Light">
    <w:altName w:val="Times New Roman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955097"/>
      <w:docPartObj>
        <w:docPartGallery w:val="Page Numbers (Bottom of Page)"/>
        <w:docPartUnique/>
      </w:docPartObj>
    </w:sdtPr>
    <w:sdtEndPr/>
    <w:sdtContent>
      <w:p w14:paraId="68F27865" w14:textId="309720C1" w:rsidR="00F4302C" w:rsidRDefault="00F4302C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6F7C">
          <w:rPr>
            <w:noProof/>
          </w:rPr>
          <w:t>2</w:t>
        </w:r>
        <w:r>
          <w:fldChar w:fldCharType="end"/>
        </w:r>
      </w:p>
    </w:sdtContent>
  </w:sdt>
  <w:p w14:paraId="5CC32907" w14:textId="77777777" w:rsidR="00F4302C" w:rsidRDefault="00F4302C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A03AEF" w14:textId="77777777" w:rsidR="004F78DA" w:rsidRDefault="004F78DA" w:rsidP="0066639B">
      <w:pPr>
        <w:spacing w:after="0" w:line="240" w:lineRule="auto"/>
      </w:pPr>
      <w:r>
        <w:separator/>
      </w:r>
    </w:p>
  </w:footnote>
  <w:footnote w:type="continuationSeparator" w:id="0">
    <w:p w14:paraId="28E6B781" w14:textId="77777777" w:rsidR="004F78DA" w:rsidRDefault="004F78DA" w:rsidP="00666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10D01"/>
    <w:multiLevelType w:val="multilevel"/>
    <w:tmpl w:val="2892EC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7F567BE"/>
    <w:multiLevelType w:val="hybridMultilevel"/>
    <w:tmpl w:val="58F06834"/>
    <w:lvl w:ilvl="0" w:tplc="321CC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95008"/>
    <w:multiLevelType w:val="hybridMultilevel"/>
    <w:tmpl w:val="EFDA154C"/>
    <w:lvl w:ilvl="0" w:tplc="321CC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97D71"/>
    <w:multiLevelType w:val="multilevel"/>
    <w:tmpl w:val="76D424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C7514C7"/>
    <w:multiLevelType w:val="hybridMultilevel"/>
    <w:tmpl w:val="B3228D46"/>
    <w:lvl w:ilvl="0" w:tplc="723CEC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9E36EF"/>
    <w:multiLevelType w:val="hybridMultilevel"/>
    <w:tmpl w:val="5E8ED9EC"/>
    <w:lvl w:ilvl="0" w:tplc="DE46C2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710244"/>
    <w:multiLevelType w:val="hybridMultilevel"/>
    <w:tmpl w:val="172C721E"/>
    <w:lvl w:ilvl="0" w:tplc="321CC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B3547C"/>
    <w:multiLevelType w:val="multilevel"/>
    <w:tmpl w:val="5E38FB8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146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>
    <w:nsid w:val="1B577F77"/>
    <w:multiLevelType w:val="multilevel"/>
    <w:tmpl w:val="88A48F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1C7D23BA"/>
    <w:multiLevelType w:val="multilevel"/>
    <w:tmpl w:val="A068581C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8CD0542"/>
    <w:multiLevelType w:val="multilevel"/>
    <w:tmpl w:val="DA72DE94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DF6731F"/>
    <w:multiLevelType w:val="hybridMultilevel"/>
    <w:tmpl w:val="71844E3A"/>
    <w:lvl w:ilvl="0" w:tplc="321CC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705B87"/>
    <w:multiLevelType w:val="multilevel"/>
    <w:tmpl w:val="2604CFC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3">
    <w:nsid w:val="3F9571FF"/>
    <w:multiLevelType w:val="hybridMultilevel"/>
    <w:tmpl w:val="3E629070"/>
    <w:lvl w:ilvl="0" w:tplc="321CC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3853FA"/>
    <w:multiLevelType w:val="multilevel"/>
    <w:tmpl w:val="E89A0ED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58A7BC6"/>
    <w:multiLevelType w:val="hybridMultilevel"/>
    <w:tmpl w:val="4A6808FE"/>
    <w:lvl w:ilvl="0" w:tplc="321CC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5B4E86"/>
    <w:multiLevelType w:val="hybridMultilevel"/>
    <w:tmpl w:val="00A4FEEA"/>
    <w:lvl w:ilvl="0" w:tplc="321CC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9D1760"/>
    <w:multiLevelType w:val="multilevel"/>
    <w:tmpl w:val="E9FC3134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3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8">
    <w:nsid w:val="69540FA9"/>
    <w:multiLevelType w:val="multilevel"/>
    <w:tmpl w:val="EBD843AA"/>
    <w:lvl w:ilvl="0">
      <w:start w:val="9"/>
      <w:numFmt w:val="decimal"/>
      <w:lvlText w:val="%1."/>
      <w:lvlJc w:val="left"/>
      <w:pPr>
        <w:ind w:left="420" w:hanging="42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9">
    <w:nsid w:val="6A575C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D441302"/>
    <w:multiLevelType w:val="hybridMultilevel"/>
    <w:tmpl w:val="B434C274"/>
    <w:lvl w:ilvl="0" w:tplc="321CC8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0A06AC1"/>
    <w:multiLevelType w:val="multilevel"/>
    <w:tmpl w:val="7EDC5B56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779019F7"/>
    <w:multiLevelType w:val="hybridMultilevel"/>
    <w:tmpl w:val="95C413E8"/>
    <w:lvl w:ilvl="0" w:tplc="321CC8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91C7B59"/>
    <w:multiLevelType w:val="multilevel"/>
    <w:tmpl w:val="52887C4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auto"/>
      </w:rPr>
    </w:lvl>
  </w:abstractNum>
  <w:abstractNum w:abstractNumId="24">
    <w:nsid w:val="793B2C73"/>
    <w:multiLevelType w:val="hybridMultilevel"/>
    <w:tmpl w:val="0B146E96"/>
    <w:lvl w:ilvl="0" w:tplc="321CC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6A18AE"/>
    <w:multiLevelType w:val="hybridMultilevel"/>
    <w:tmpl w:val="F58EED78"/>
    <w:lvl w:ilvl="0" w:tplc="321CC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9A1C3B"/>
    <w:multiLevelType w:val="hybridMultilevel"/>
    <w:tmpl w:val="6994BC36"/>
    <w:lvl w:ilvl="0" w:tplc="321CC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22"/>
  </w:num>
  <w:num w:numId="6">
    <w:abstractNumId w:val="20"/>
  </w:num>
  <w:num w:numId="7">
    <w:abstractNumId w:val="1"/>
  </w:num>
  <w:num w:numId="8">
    <w:abstractNumId w:val="11"/>
  </w:num>
  <w:num w:numId="9">
    <w:abstractNumId w:val="2"/>
  </w:num>
  <w:num w:numId="10">
    <w:abstractNumId w:val="6"/>
  </w:num>
  <w:num w:numId="11">
    <w:abstractNumId w:val="25"/>
  </w:num>
  <w:num w:numId="12">
    <w:abstractNumId w:val="26"/>
  </w:num>
  <w:num w:numId="13">
    <w:abstractNumId w:val="24"/>
  </w:num>
  <w:num w:numId="14">
    <w:abstractNumId w:val="0"/>
  </w:num>
  <w:num w:numId="15">
    <w:abstractNumId w:val="8"/>
  </w:num>
  <w:num w:numId="16">
    <w:abstractNumId w:val="3"/>
  </w:num>
  <w:num w:numId="17">
    <w:abstractNumId w:val="4"/>
  </w:num>
  <w:num w:numId="18">
    <w:abstractNumId w:val="5"/>
  </w:num>
  <w:num w:numId="19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7"/>
  </w:num>
  <w:num w:numId="22">
    <w:abstractNumId w:val="23"/>
  </w:num>
  <w:num w:numId="23">
    <w:abstractNumId w:val="12"/>
  </w:num>
  <w:num w:numId="24">
    <w:abstractNumId w:val="14"/>
  </w:num>
  <w:num w:numId="25">
    <w:abstractNumId w:val="21"/>
  </w:num>
  <w:num w:numId="26">
    <w:abstractNumId w:val="10"/>
  </w:num>
  <w:num w:numId="27">
    <w:abstractNumId w:val="9"/>
  </w:num>
  <w:num w:numId="28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A1E"/>
    <w:rsid w:val="000013EE"/>
    <w:rsid w:val="000028DE"/>
    <w:rsid w:val="0001165B"/>
    <w:rsid w:val="000149AC"/>
    <w:rsid w:val="0001644D"/>
    <w:rsid w:val="00020100"/>
    <w:rsid w:val="00025FA4"/>
    <w:rsid w:val="00034E59"/>
    <w:rsid w:val="000356D5"/>
    <w:rsid w:val="00037C0C"/>
    <w:rsid w:val="0004063D"/>
    <w:rsid w:val="00043D9F"/>
    <w:rsid w:val="00045DC6"/>
    <w:rsid w:val="0005278C"/>
    <w:rsid w:val="0005462A"/>
    <w:rsid w:val="00054C99"/>
    <w:rsid w:val="00054F01"/>
    <w:rsid w:val="00056687"/>
    <w:rsid w:val="00057C1B"/>
    <w:rsid w:val="00060901"/>
    <w:rsid w:val="00064668"/>
    <w:rsid w:val="00064705"/>
    <w:rsid w:val="00080A13"/>
    <w:rsid w:val="000910C1"/>
    <w:rsid w:val="00091BE0"/>
    <w:rsid w:val="00097C69"/>
    <w:rsid w:val="000A12E9"/>
    <w:rsid w:val="000A1CAC"/>
    <w:rsid w:val="000A5346"/>
    <w:rsid w:val="000A7E56"/>
    <w:rsid w:val="000B19D1"/>
    <w:rsid w:val="000B20FA"/>
    <w:rsid w:val="000B225D"/>
    <w:rsid w:val="000B351E"/>
    <w:rsid w:val="000D7845"/>
    <w:rsid w:val="000E156D"/>
    <w:rsid w:val="000E26A8"/>
    <w:rsid w:val="000E6844"/>
    <w:rsid w:val="000E717E"/>
    <w:rsid w:val="001029D4"/>
    <w:rsid w:val="001137C6"/>
    <w:rsid w:val="00115A77"/>
    <w:rsid w:val="001200C8"/>
    <w:rsid w:val="00120B55"/>
    <w:rsid w:val="001229CE"/>
    <w:rsid w:val="00123093"/>
    <w:rsid w:val="00127D30"/>
    <w:rsid w:val="0013004F"/>
    <w:rsid w:val="00142C39"/>
    <w:rsid w:val="00142EE3"/>
    <w:rsid w:val="0015390C"/>
    <w:rsid w:val="00154CDB"/>
    <w:rsid w:val="001550EF"/>
    <w:rsid w:val="0016038A"/>
    <w:rsid w:val="00164EDD"/>
    <w:rsid w:val="001718B7"/>
    <w:rsid w:val="001720C0"/>
    <w:rsid w:val="00175D6B"/>
    <w:rsid w:val="0018503E"/>
    <w:rsid w:val="001856A5"/>
    <w:rsid w:val="00187751"/>
    <w:rsid w:val="00191749"/>
    <w:rsid w:val="0019439D"/>
    <w:rsid w:val="00195CC0"/>
    <w:rsid w:val="001A61DF"/>
    <w:rsid w:val="001C37F5"/>
    <w:rsid w:val="001C7099"/>
    <w:rsid w:val="001D1DB2"/>
    <w:rsid w:val="001D20A5"/>
    <w:rsid w:val="001E0083"/>
    <w:rsid w:val="001E7236"/>
    <w:rsid w:val="001F0FE0"/>
    <w:rsid w:val="001F5B9A"/>
    <w:rsid w:val="002020CA"/>
    <w:rsid w:val="00220072"/>
    <w:rsid w:val="002207CC"/>
    <w:rsid w:val="00220ACE"/>
    <w:rsid w:val="00222718"/>
    <w:rsid w:val="00224068"/>
    <w:rsid w:val="0022580F"/>
    <w:rsid w:val="00231405"/>
    <w:rsid w:val="002340DE"/>
    <w:rsid w:val="0023593D"/>
    <w:rsid w:val="00235B6D"/>
    <w:rsid w:val="00265C14"/>
    <w:rsid w:val="00275C1E"/>
    <w:rsid w:val="002832CB"/>
    <w:rsid w:val="00284FA5"/>
    <w:rsid w:val="00285252"/>
    <w:rsid w:val="00290239"/>
    <w:rsid w:val="00294899"/>
    <w:rsid w:val="002A1069"/>
    <w:rsid w:val="002A1C23"/>
    <w:rsid w:val="002A510D"/>
    <w:rsid w:val="002B6806"/>
    <w:rsid w:val="002C7C46"/>
    <w:rsid w:val="002D7390"/>
    <w:rsid w:val="002E05DA"/>
    <w:rsid w:val="002E0A10"/>
    <w:rsid w:val="002E26C9"/>
    <w:rsid w:val="002F624D"/>
    <w:rsid w:val="0031492D"/>
    <w:rsid w:val="00315AAF"/>
    <w:rsid w:val="003163C8"/>
    <w:rsid w:val="003217E6"/>
    <w:rsid w:val="003313F7"/>
    <w:rsid w:val="00337492"/>
    <w:rsid w:val="00341566"/>
    <w:rsid w:val="00342E0E"/>
    <w:rsid w:val="00350074"/>
    <w:rsid w:val="00350D00"/>
    <w:rsid w:val="0035186C"/>
    <w:rsid w:val="00354BF1"/>
    <w:rsid w:val="00357883"/>
    <w:rsid w:val="00370E4E"/>
    <w:rsid w:val="00374CB9"/>
    <w:rsid w:val="003905DB"/>
    <w:rsid w:val="00390C7F"/>
    <w:rsid w:val="0039296F"/>
    <w:rsid w:val="00397DEC"/>
    <w:rsid w:val="003A0133"/>
    <w:rsid w:val="003B2688"/>
    <w:rsid w:val="003B613D"/>
    <w:rsid w:val="003C3508"/>
    <w:rsid w:val="003C3599"/>
    <w:rsid w:val="003C4EB7"/>
    <w:rsid w:val="003E3769"/>
    <w:rsid w:val="003F1044"/>
    <w:rsid w:val="003F2D68"/>
    <w:rsid w:val="003F3A3E"/>
    <w:rsid w:val="003F469B"/>
    <w:rsid w:val="003F7A89"/>
    <w:rsid w:val="003F7BC2"/>
    <w:rsid w:val="00400257"/>
    <w:rsid w:val="004022DE"/>
    <w:rsid w:val="00411A91"/>
    <w:rsid w:val="0042039B"/>
    <w:rsid w:val="00422B3E"/>
    <w:rsid w:val="004233F4"/>
    <w:rsid w:val="00423EF8"/>
    <w:rsid w:val="00424333"/>
    <w:rsid w:val="00425CB8"/>
    <w:rsid w:val="004270E4"/>
    <w:rsid w:val="00430A7B"/>
    <w:rsid w:val="00430F31"/>
    <w:rsid w:val="004311CA"/>
    <w:rsid w:val="00435900"/>
    <w:rsid w:val="0043734E"/>
    <w:rsid w:val="004428BC"/>
    <w:rsid w:val="004552EE"/>
    <w:rsid w:val="00455EF2"/>
    <w:rsid w:val="004561BB"/>
    <w:rsid w:val="00461AE1"/>
    <w:rsid w:val="00462170"/>
    <w:rsid w:val="00473E38"/>
    <w:rsid w:val="004777DE"/>
    <w:rsid w:val="00480B97"/>
    <w:rsid w:val="004921D3"/>
    <w:rsid w:val="0049614C"/>
    <w:rsid w:val="004A1289"/>
    <w:rsid w:val="004A18AE"/>
    <w:rsid w:val="004A3904"/>
    <w:rsid w:val="004B56F6"/>
    <w:rsid w:val="004B5A2A"/>
    <w:rsid w:val="004B7253"/>
    <w:rsid w:val="004C1DB2"/>
    <w:rsid w:val="004C2915"/>
    <w:rsid w:val="004D4096"/>
    <w:rsid w:val="004D43E5"/>
    <w:rsid w:val="004D73EE"/>
    <w:rsid w:val="004D753B"/>
    <w:rsid w:val="004E1769"/>
    <w:rsid w:val="004E6E5C"/>
    <w:rsid w:val="004F11C5"/>
    <w:rsid w:val="004F51C9"/>
    <w:rsid w:val="004F78DA"/>
    <w:rsid w:val="00500642"/>
    <w:rsid w:val="005036DB"/>
    <w:rsid w:val="0050618A"/>
    <w:rsid w:val="005072D0"/>
    <w:rsid w:val="005100D7"/>
    <w:rsid w:val="005112F5"/>
    <w:rsid w:val="00514963"/>
    <w:rsid w:val="005154EC"/>
    <w:rsid w:val="00517314"/>
    <w:rsid w:val="005325A5"/>
    <w:rsid w:val="005353BF"/>
    <w:rsid w:val="0054150B"/>
    <w:rsid w:val="00542EFA"/>
    <w:rsid w:val="00545993"/>
    <w:rsid w:val="00551471"/>
    <w:rsid w:val="0055203C"/>
    <w:rsid w:val="00557327"/>
    <w:rsid w:val="00557D82"/>
    <w:rsid w:val="00560307"/>
    <w:rsid w:val="005706C0"/>
    <w:rsid w:val="00570D73"/>
    <w:rsid w:val="005802B6"/>
    <w:rsid w:val="00583718"/>
    <w:rsid w:val="005A7C34"/>
    <w:rsid w:val="005B40AA"/>
    <w:rsid w:val="005B70E3"/>
    <w:rsid w:val="005C70DE"/>
    <w:rsid w:val="005D3AD6"/>
    <w:rsid w:val="005D55F3"/>
    <w:rsid w:val="005E38BC"/>
    <w:rsid w:val="005F149D"/>
    <w:rsid w:val="005F14D4"/>
    <w:rsid w:val="005F1CAE"/>
    <w:rsid w:val="005F28A9"/>
    <w:rsid w:val="005F464D"/>
    <w:rsid w:val="005F604D"/>
    <w:rsid w:val="005F76BE"/>
    <w:rsid w:val="006116AF"/>
    <w:rsid w:val="006126EB"/>
    <w:rsid w:val="00612703"/>
    <w:rsid w:val="00612FF1"/>
    <w:rsid w:val="00615385"/>
    <w:rsid w:val="0062017C"/>
    <w:rsid w:val="00626A4F"/>
    <w:rsid w:val="00627CE9"/>
    <w:rsid w:val="006303D5"/>
    <w:rsid w:val="006317D2"/>
    <w:rsid w:val="0063220C"/>
    <w:rsid w:val="006346F0"/>
    <w:rsid w:val="006364DC"/>
    <w:rsid w:val="0064561E"/>
    <w:rsid w:val="00650560"/>
    <w:rsid w:val="00652C31"/>
    <w:rsid w:val="00656D45"/>
    <w:rsid w:val="00664DDD"/>
    <w:rsid w:val="0066639B"/>
    <w:rsid w:val="00674E32"/>
    <w:rsid w:val="00675CC1"/>
    <w:rsid w:val="00677DA9"/>
    <w:rsid w:val="0068342F"/>
    <w:rsid w:val="00684447"/>
    <w:rsid w:val="006879DB"/>
    <w:rsid w:val="0069212C"/>
    <w:rsid w:val="00695D4C"/>
    <w:rsid w:val="0069798F"/>
    <w:rsid w:val="00697CFD"/>
    <w:rsid w:val="006A0AD9"/>
    <w:rsid w:val="006A0E1A"/>
    <w:rsid w:val="006A13AB"/>
    <w:rsid w:val="006A1429"/>
    <w:rsid w:val="006A28B0"/>
    <w:rsid w:val="006A54C3"/>
    <w:rsid w:val="006A6BA2"/>
    <w:rsid w:val="006B6D56"/>
    <w:rsid w:val="006C1CB5"/>
    <w:rsid w:val="006C3DA7"/>
    <w:rsid w:val="006D16B9"/>
    <w:rsid w:val="006D640B"/>
    <w:rsid w:val="006E0560"/>
    <w:rsid w:val="006E1E62"/>
    <w:rsid w:val="006E254A"/>
    <w:rsid w:val="006E7E6A"/>
    <w:rsid w:val="006F3940"/>
    <w:rsid w:val="006F5D17"/>
    <w:rsid w:val="00704E35"/>
    <w:rsid w:val="0070566C"/>
    <w:rsid w:val="00706E13"/>
    <w:rsid w:val="00710DE1"/>
    <w:rsid w:val="00712BD0"/>
    <w:rsid w:val="00714913"/>
    <w:rsid w:val="007226E0"/>
    <w:rsid w:val="007276D8"/>
    <w:rsid w:val="00731C56"/>
    <w:rsid w:val="0073578C"/>
    <w:rsid w:val="007451C7"/>
    <w:rsid w:val="00746439"/>
    <w:rsid w:val="00751DF3"/>
    <w:rsid w:val="00783AB0"/>
    <w:rsid w:val="0078609A"/>
    <w:rsid w:val="00787D04"/>
    <w:rsid w:val="00792951"/>
    <w:rsid w:val="00796F7C"/>
    <w:rsid w:val="007A3F8D"/>
    <w:rsid w:val="007B0C1A"/>
    <w:rsid w:val="007B169A"/>
    <w:rsid w:val="007B35F5"/>
    <w:rsid w:val="007B5D0E"/>
    <w:rsid w:val="007B646B"/>
    <w:rsid w:val="007C18E4"/>
    <w:rsid w:val="007C511A"/>
    <w:rsid w:val="007C790D"/>
    <w:rsid w:val="007D3368"/>
    <w:rsid w:val="007E5982"/>
    <w:rsid w:val="007E7045"/>
    <w:rsid w:val="007F110E"/>
    <w:rsid w:val="007F29EB"/>
    <w:rsid w:val="007F44CC"/>
    <w:rsid w:val="008004E7"/>
    <w:rsid w:val="00801589"/>
    <w:rsid w:val="00803BB9"/>
    <w:rsid w:val="00804A0F"/>
    <w:rsid w:val="0080514E"/>
    <w:rsid w:val="0081023B"/>
    <w:rsid w:val="0081479C"/>
    <w:rsid w:val="0081701F"/>
    <w:rsid w:val="0082170E"/>
    <w:rsid w:val="00822704"/>
    <w:rsid w:val="00823C1A"/>
    <w:rsid w:val="00834B23"/>
    <w:rsid w:val="00855C91"/>
    <w:rsid w:val="008601BF"/>
    <w:rsid w:val="00865602"/>
    <w:rsid w:val="00874FD9"/>
    <w:rsid w:val="00885CB7"/>
    <w:rsid w:val="00887B24"/>
    <w:rsid w:val="008A1736"/>
    <w:rsid w:val="008B170D"/>
    <w:rsid w:val="008C458E"/>
    <w:rsid w:val="008D1234"/>
    <w:rsid w:val="008E1D24"/>
    <w:rsid w:val="008E2FE1"/>
    <w:rsid w:val="008E5C60"/>
    <w:rsid w:val="008F1928"/>
    <w:rsid w:val="008F3DB6"/>
    <w:rsid w:val="00902FEE"/>
    <w:rsid w:val="00904948"/>
    <w:rsid w:val="00906A82"/>
    <w:rsid w:val="00911842"/>
    <w:rsid w:val="0091373D"/>
    <w:rsid w:val="0091507B"/>
    <w:rsid w:val="009235F0"/>
    <w:rsid w:val="00924500"/>
    <w:rsid w:val="00924B84"/>
    <w:rsid w:val="00927DBC"/>
    <w:rsid w:val="00930F70"/>
    <w:rsid w:val="00932321"/>
    <w:rsid w:val="00940499"/>
    <w:rsid w:val="009405EC"/>
    <w:rsid w:val="009460D9"/>
    <w:rsid w:val="00950A5D"/>
    <w:rsid w:val="009576C2"/>
    <w:rsid w:val="00957D6C"/>
    <w:rsid w:val="00966C94"/>
    <w:rsid w:val="009726CE"/>
    <w:rsid w:val="0098076F"/>
    <w:rsid w:val="009813E1"/>
    <w:rsid w:val="009859BE"/>
    <w:rsid w:val="00986E55"/>
    <w:rsid w:val="00996573"/>
    <w:rsid w:val="0099701B"/>
    <w:rsid w:val="009A11AE"/>
    <w:rsid w:val="009B409B"/>
    <w:rsid w:val="009B78A5"/>
    <w:rsid w:val="009C5FC6"/>
    <w:rsid w:val="009D2EB1"/>
    <w:rsid w:val="009D492F"/>
    <w:rsid w:val="009E492F"/>
    <w:rsid w:val="009E6AA6"/>
    <w:rsid w:val="009E7499"/>
    <w:rsid w:val="009F2B13"/>
    <w:rsid w:val="009F6CA6"/>
    <w:rsid w:val="00A00094"/>
    <w:rsid w:val="00A02449"/>
    <w:rsid w:val="00A032D8"/>
    <w:rsid w:val="00A0349E"/>
    <w:rsid w:val="00A129F6"/>
    <w:rsid w:val="00A12FDB"/>
    <w:rsid w:val="00A14750"/>
    <w:rsid w:val="00A20D71"/>
    <w:rsid w:val="00A214F6"/>
    <w:rsid w:val="00A231B4"/>
    <w:rsid w:val="00A35941"/>
    <w:rsid w:val="00A41B69"/>
    <w:rsid w:val="00A426F0"/>
    <w:rsid w:val="00A42B70"/>
    <w:rsid w:val="00A55C35"/>
    <w:rsid w:val="00A57089"/>
    <w:rsid w:val="00A62832"/>
    <w:rsid w:val="00A63C29"/>
    <w:rsid w:val="00A64051"/>
    <w:rsid w:val="00A641DA"/>
    <w:rsid w:val="00A6722D"/>
    <w:rsid w:val="00A7062C"/>
    <w:rsid w:val="00A70676"/>
    <w:rsid w:val="00A77A8B"/>
    <w:rsid w:val="00A82245"/>
    <w:rsid w:val="00A82846"/>
    <w:rsid w:val="00A93C6A"/>
    <w:rsid w:val="00A967DD"/>
    <w:rsid w:val="00AA0875"/>
    <w:rsid w:val="00AA0E6C"/>
    <w:rsid w:val="00AA14AE"/>
    <w:rsid w:val="00AA1EDD"/>
    <w:rsid w:val="00AA3C51"/>
    <w:rsid w:val="00AA560B"/>
    <w:rsid w:val="00AA6A23"/>
    <w:rsid w:val="00AA6BEB"/>
    <w:rsid w:val="00AB05DC"/>
    <w:rsid w:val="00AB16FB"/>
    <w:rsid w:val="00AB7A1E"/>
    <w:rsid w:val="00AB7F22"/>
    <w:rsid w:val="00AC32E1"/>
    <w:rsid w:val="00AC43B2"/>
    <w:rsid w:val="00AC617D"/>
    <w:rsid w:val="00AC7536"/>
    <w:rsid w:val="00AD3010"/>
    <w:rsid w:val="00AD3310"/>
    <w:rsid w:val="00AD472D"/>
    <w:rsid w:val="00AF0721"/>
    <w:rsid w:val="00AF0BEC"/>
    <w:rsid w:val="00AF21BF"/>
    <w:rsid w:val="00AF732C"/>
    <w:rsid w:val="00B07F4D"/>
    <w:rsid w:val="00B155DB"/>
    <w:rsid w:val="00B20C56"/>
    <w:rsid w:val="00B2483F"/>
    <w:rsid w:val="00B3485C"/>
    <w:rsid w:val="00B34FE0"/>
    <w:rsid w:val="00B37024"/>
    <w:rsid w:val="00B40632"/>
    <w:rsid w:val="00B45F34"/>
    <w:rsid w:val="00B46DBE"/>
    <w:rsid w:val="00B54F0B"/>
    <w:rsid w:val="00B634A0"/>
    <w:rsid w:val="00B75815"/>
    <w:rsid w:val="00B834A2"/>
    <w:rsid w:val="00B85D63"/>
    <w:rsid w:val="00B87EA4"/>
    <w:rsid w:val="00B91532"/>
    <w:rsid w:val="00BA3097"/>
    <w:rsid w:val="00BA3390"/>
    <w:rsid w:val="00BA38AC"/>
    <w:rsid w:val="00BA6A68"/>
    <w:rsid w:val="00BA7E53"/>
    <w:rsid w:val="00BB53DA"/>
    <w:rsid w:val="00BC0DB5"/>
    <w:rsid w:val="00BC4A2C"/>
    <w:rsid w:val="00BC4C8B"/>
    <w:rsid w:val="00BD4EDC"/>
    <w:rsid w:val="00BE0AD5"/>
    <w:rsid w:val="00BE3CC5"/>
    <w:rsid w:val="00BE539B"/>
    <w:rsid w:val="00BF484E"/>
    <w:rsid w:val="00BF52C2"/>
    <w:rsid w:val="00C07930"/>
    <w:rsid w:val="00C15EE6"/>
    <w:rsid w:val="00C2264B"/>
    <w:rsid w:val="00C22E23"/>
    <w:rsid w:val="00C24474"/>
    <w:rsid w:val="00C260AE"/>
    <w:rsid w:val="00C26D68"/>
    <w:rsid w:val="00C3288B"/>
    <w:rsid w:val="00C32F17"/>
    <w:rsid w:val="00C41304"/>
    <w:rsid w:val="00C514AD"/>
    <w:rsid w:val="00C56E1F"/>
    <w:rsid w:val="00C573AD"/>
    <w:rsid w:val="00C6087B"/>
    <w:rsid w:val="00C61194"/>
    <w:rsid w:val="00C62A79"/>
    <w:rsid w:val="00C7537E"/>
    <w:rsid w:val="00C82496"/>
    <w:rsid w:val="00C82A25"/>
    <w:rsid w:val="00C87517"/>
    <w:rsid w:val="00C90FD3"/>
    <w:rsid w:val="00CA050F"/>
    <w:rsid w:val="00CA2DE9"/>
    <w:rsid w:val="00CB2497"/>
    <w:rsid w:val="00CB417A"/>
    <w:rsid w:val="00CB4D7C"/>
    <w:rsid w:val="00CB736D"/>
    <w:rsid w:val="00CC0BE3"/>
    <w:rsid w:val="00CC2C2B"/>
    <w:rsid w:val="00CC7258"/>
    <w:rsid w:val="00CD2FB0"/>
    <w:rsid w:val="00CD7DFA"/>
    <w:rsid w:val="00CE1D2A"/>
    <w:rsid w:val="00CE1E49"/>
    <w:rsid w:val="00CE2D79"/>
    <w:rsid w:val="00CE7F10"/>
    <w:rsid w:val="00CE7F1F"/>
    <w:rsid w:val="00CF1ABD"/>
    <w:rsid w:val="00CF23A2"/>
    <w:rsid w:val="00D00C0C"/>
    <w:rsid w:val="00D046DA"/>
    <w:rsid w:val="00D04A2C"/>
    <w:rsid w:val="00D1062F"/>
    <w:rsid w:val="00D13869"/>
    <w:rsid w:val="00D222A7"/>
    <w:rsid w:val="00D268CC"/>
    <w:rsid w:val="00D31791"/>
    <w:rsid w:val="00D347E7"/>
    <w:rsid w:val="00D370BF"/>
    <w:rsid w:val="00D404EB"/>
    <w:rsid w:val="00D47926"/>
    <w:rsid w:val="00D637DF"/>
    <w:rsid w:val="00D65340"/>
    <w:rsid w:val="00D736E3"/>
    <w:rsid w:val="00D76AB5"/>
    <w:rsid w:val="00D81040"/>
    <w:rsid w:val="00D832A7"/>
    <w:rsid w:val="00D83E8D"/>
    <w:rsid w:val="00D935D2"/>
    <w:rsid w:val="00D93770"/>
    <w:rsid w:val="00DA0E47"/>
    <w:rsid w:val="00DA2094"/>
    <w:rsid w:val="00DA3233"/>
    <w:rsid w:val="00DA3B6F"/>
    <w:rsid w:val="00DA476B"/>
    <w:rsid w:val="00DA4E7C"/>
    <w:rsid w:val="00DA5554"/>
    <w:rsid w:val="00DC2814"/>
    <w:rsid w:val="00DC3E26"/>
    <w:rsid w:val="00DC58DA"/>
    <w:rsid w:val="00DC5A49"/>
    <w:rsid w:val="00DC668F"/>
    <w:rsid w:val="00DD308A"/>
    <w:rsid w:val="00DD66C1"/>
    <w:rsid w:val="00DD723E"/>
    <w:rsid w:val="00DE3F9A"/>
    <w:rsid w:val="00DF6FA5"/>
    <w:rsid w:val="00E101A6"/>
    <w:rsid w:val="00E134B4"/>
    <w:rsid w:val="00E16406"/>
    <w:rsid w:val="00E20589"/>
    <w:rsid w:val="00E2445D"/>
    <w:rsid w:val="00E30664"/>
    <w:rsid w:val="00E3500F"/>
    <w:rsid w:val="00E35CA5"/>
    <w:rsid w:val="00E4031A"/>
    <w:rsid w:val="00E42BB8"/>
    <w:rsid w:val="00E46D87"/>
    <w:rsid w:val="00E54EC2"/>
    <w:rsid w:val="00E561B4"/>
    <w:rsid w:val="00E57973"/>
    <w:rsid w:val="00E6113E"/>
    <w:rsid w:val="00E71813"/>
    <w:rsid w:val="00E71D5F"/>
    <w:rsid w:val="00E727B5"/>
    <w:rsid w:val="00E72D3F"/>
    <w:rsid w:val="00E77C6C"/>
    <w:rsid w:val="00E8591D"/>
    <w:rsid w:val="00E91274"/>
    <w:rsid w:val="00E972DF"/>
    <w:rsid w:val="00E973F0"/>
    <w:rsid w:val="00EA5124"/>
    <w:rsid w:val="00EA58BC"/>
    <w:rsid w:val="00EA616D"/>
    <w:rsid w:val="00EA7F23"/>
    <w:rsid w:val="00EB099C"/>
    <w:rsid w:val="00EC10F4"/>
    <w:rsid w:val="00EC1686"/>
    <w:rsid w:val="00EC1CC9"/>
    <w:rsid w:val="00EC247E"/>
    <w:rsid w:val="00ED1ED6"/>
    <w:rsid w:val="00ED3A9F"/>
    <w:rsid w:val="00ED7926"/>
    <w:rsid w:val="00EE1CB7"/>
    <w:rsid w:val="00EF4880"/>
    <w:rsid w:val="00EF4CD3"/>
    <w:rsid w:val="00EF60F4"/>
    <w:rsid w:val="00EF7D75"/>
    <w:rsid w:val="00F00A2B"/>
    <w:rsid w:val="00F1131F"/>
    <w:rsid w:val="00F13837"/>
    <w:rsid w:val="00F16E67"/>
    <w:rsid w:val="00F218B4"/>
    <w:rsid w:val="00F259C4"/>
    <w:rsid w:val="00F3762F"/>
    <w:rsid w:val="00F4302C"/>
    <w:rsid w:val="00F55860"/>
    <w:rsid w:val="00F615C0"/>
    <w:rsid w:val="00F659CC"/>
    <w:rsid w:val="00F716D0"/>
    <w:rsid w:val="00F742DC"/>
    <w:rsid w:val="00F74FB1"/>
    <w:rsid w:val="00F8202A"/>
    <w:rsid w:val="00F83BE6"/>
    <w:rsid w:val="00F8678A"/>
    <w:rsid w:val="00F90F27"/>
    <w:rsid w:val="00F9162E"/>
    <w:rsid w:val="00F916AA"/>
    <w:rsid w:val="00F92156"/>
    <w:rsid w:val="00F93F2F"/>
    <w:rsid w:val="00FA7013"/>
    <w:rsid w:val="00FB1BBD"/>
    <w:rsid w:val="00FB3535"/>
    <w:rsid w:val="00FB48BF"/>
    <w:rsid w:val="00FC15E2"/>
    <w:rsid w:val="00FC256C"/>
    <w:rsid w:val="00FC4730"/>
    <w:rsid w:val="00FD1A18"/>
    <w:rsid w:val="00FD2E23"/>
    <w:rsid w:val="00FD7FD9"/>
    <w:rsid w:val="00FE28D5"/>
    <w:rsid w:val="00FE2FCC"/>
    <w:rsid w:val="00FE6599"/>
    <w:rsid w:val="00FF1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85F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DE"/>
  </w:style>
  <w:style w:type="paragraph" w:styleId="1">
    <w:name w:val="heading 1"/>
    <w:basedOn w:val="a"/>
    <w:next w:val="a"/>
    <w:link w:val="10"/>
    <w:uiPriority w:val="9"/>
    <w:qFormat/>
    <w:rsid w:val="000028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8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8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8D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8D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8D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8D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8D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8D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28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028D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028DE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028D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028D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028DE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0028DE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0028DE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0028DE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List Paragraph"/>
    <w:basedOn w:val="a"/>
    <w:uiPriority w:val="34"/>
    <w:qFormat/>
    <w:rsid w:val="004002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1BBD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560307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56030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56030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6030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6030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60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60307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5F76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EF4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EF4CD3"/>
  </w:style>
  <w:style w:type="paragraph" w:styleId="ad">
    <w:name w:val="Revision"/>
    <w:hidden/>
    <w:uiPriority w:val="99"/>
    <w:semiHidden/>
    <w:rsid w:val="0091373D"/>
    <w:pPr>
      <w:spacing w:after="0" w:line="240" w:lineRule="auto"/>
    </w:pPr>
  </w:style>
  <w:style w:type="paragraph" w:customStyle="1" w:styleId="TableText">
    <w:name w:val="TableText"/>
    <w:basedOn w:val="a"/>
    <w:rsid w:val="0066639B"/>
    <w:pPr>
      <w:keepLines/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TOC Heading"/>
    <w:basedOn w:val="1"/>
    <w:next w:val="a"/>
    <w:uiPriority w:val="39"/>
    <w:unhideWhenUsed/>
    <w:qFormat/>
    <w:rsid w:val="000028DE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66639B"/>
    <w:pPr>
      <w:spacing w:after="100"/>
      <w:ind w:left="220"/>
    </w:pPr>
    <w:rPr>
      <w:rFonts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6639B"/>
    <w:pPr>
      <w:spacing w:after="100"/>
    </w:pPr>
    <w:rPr>
      <w:rFonts w:cs="Times New Roman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66639B"/>
    <w:pPr>
      <w:spacing w:after="100"/>
      <w:ind w:left="440"/>
    </w:pPr>
    <w:rPr>
      <w:rFonts w:cs="Times New Roman"/>
      <w:lang w:eastAsia="ru-RU"/>
    </w:rPr>
  </w:style>
  <w:style w:type="paragraph" w:styleId="af">
    <w:name w:val="header"/>
    <w:basedOn w:val="a"/>
    <w:link w:val="af0"/>
    <w:uiPriority w:val="99"/>
    <w:unhideWhenUsed/>
    <w:rsid w:val="006663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6639B"/>
  </w:style>
  <w:style w:type="paragraph" w:styleId="af1">
    <w:name w:val="footer"/>
    <w:basedOn w:val="a"/>
    <w:link w:val="af2"/>
    <w:uiPriority w:val="99"/>
    <w:unhideWhenUsed/>
    <w:rsid w:val="006663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6639B"/>
  </w:style>
  <w:style w:type="paragraph" w:customStyle="1" w:styleId="ConsPlusNormal">
    <w:name w:val="ConsPlusNormal"/>
    <w:rsid w:val="006663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63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41">
    <w:name w:val="Сетка таблицы4"/>
    <w:basedOn w:val="a1"/>
    <w:uiPriority w:val="39"/>
    <w:rsid w:val="00E91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A6A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caption"/>
    <w:basedOn w:val="a"/>
    <w:next w:val="a"/>
    <w:uiPriority w:val="35"/>
    <w:semiHidden/>
    <w:unhideWhenUsed/>
    <w:qFormat/>
    <w:rsid w:val="000028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4">
    <w:name w:val="Title"/>
    <w:basedOn w:val="a"/>
    <w:next w:val="a"/>
    <w:link w:val="af5"/>
    <w:uiPriority w:val="10"/>
    <w:qFormat/>
    <w:rsid w:val="000028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5">
    <w:name w:val="Название Знак"/>
    <w:basedOn w:val="a0"/>
    <w:link w:val="af4"/>
    <w:uiPriority w:val="10"/>
    <w:rsid w:val="000028DE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6">
    <w:name w:val="Subtitle"/>
    <w:basedOn w:val="a"/>
    <w:next w:val="a"/>
    <w:link w:val="af7"/>
    <w:uiPriority w:val="11"/>
    <w:qFormat/>
    <w:rsid w:val="000028DE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7">
    <w:name w:val="Подзаголовок Знак"/>
    <w:basedOn w:val="a0"/>
    <w:link w:val="af6"/>
    <w:uiPriority w:val="11"/>
    <w:rsid w:val="000028DE"/>
    <w:rPr>
      <w:color w:val="5A5A5A" w:themeColor="text1" w:themeTint="A5"/>
      <w:spacing w:val="15"/>
    </w:rPr>
  </w:style>
  <w:style w:type="character" w:styleId="af8">
    <w:name w:val="Strong"/>
    <w:basedOn w:val="a0"/>
    <w:uiPriority w:val="22"/>
    <w:qFormat/>
    <w:rsid w:val="000028DE"/>
    <w:rPr>
      <w:b/>
      <w:bCs/>
      <w:color w:val="auto"/>
    </w:rPr>
  </w:style>
  <w:style w:type="character" w:styleId="af9">
    <w:name w:val="Emphasis"/>
    <w:basedOn w:val="a0"/>
    <w:uiPriority w:val="20"/>
    <w:qFormat/>
    <w:rsid w:val="000028DE"/>
    <w:rPr>
      <w:i/>
      <w:iCs/>
      <w:color w:val="auto"/>
    </w:rPr>
  </w:style>
  <w:style w:type="paragraph" w:styleId="afa">
    <w:name w:val="No Spacing"/>
    <w:uiPriority w:val="1"/>
    <w:qFormat/>
    <w:rsid w:val="000028DE"/>
    <w:pPr>
      <w:spacing w:after="0" w:line="240" w:lineRule="auto"/>
    </w:pPr>
  </w:style>
  <w:style w:type="paragraph" w:styleId="22">
    <w:name w:val="Quote"/>
    <w:basedOn w:val="a"/>
    <w:next w:val="a"/>
    <w:link w:val="23"/>
    <w:uiPriority w:val="29"/>
    <w:qFormat/>
    <w:rsid w:val="000028DE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sid w:val="000028DE"/>
    <w:rPr>
      <w:i/>
      <w:iCs/>
      <w:color w:val="404040" w:themeColor="text1" w:themeTint="BF"/>
    </w:rPr>
  </w:style>
  <w:style w:type="paragraph" w:styleId="afb">
    <w:name w:val="Intense Quote"/>
    <w:basedOn w:val="a"/>
    <w:next w:val="a"/>
    <w:link w:val="afc"/>
    <w:uiPriority w:val="30"/>
    <w:qFormat/>
    <w:rsid w:val="000028D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c">
    <w:name w:val="Выделенная цитата Знак"/>
    <w:basedOn w:val="a0"/>
    <w:link w:val="afb"/>
    <w:uiPriority w:val="30"/>
    <w:rsid w:val="000028DE"/>
    <w:rPr>
      <w:i/>
      <w:iCs/>
      <w:color w:val="5B9BD5" w:themeColor="accent1"/>
    </w:rPr>
  </w:style>
  <w:style w:type="character" w:styleId="afd">
    <w:name w:val="Subtle Emphasis"/>
    <w:basedOn w:val="a0"/>
    <w:uiPriority w:val="19"/>
    <w:qFormat/>
    <w:rsid w:val="000028DE"/>
    <w:rPr>
      <w:i/>
      <w:iCs/>
      <w:color w:val="404040" w:themeColor="text1" w:themeTint="BF"/>
    </w:rPr>
  </w:style>
  <w:style w:type="character" w:styleId="afe">
    <w:name w:val="Intense Emphasis"/>
    <w:basedOn w:val="a0"/>
    <w:uiPriority w:val="21"/>
    <w:qFormat/>
    <w:rsid w:val="000028DE"/>
    <w:rPr>
      <w:i/>
      <w:iCs/>
      <w:color w:val="5B9BD5" w:themeColor="accent1"/>
    </w:rPr>
  </w:style>
  <w:style w:type="character" w:styleId="aff">
    <w:name w:val="Subtle Reference"/>
    <w:basedOn w:val="a0"/>
    <w:uiPriority w:val="31"/>
    <w:qFormat/>
    <w:rsid w:val="000028DE"/>
    <w:rPr>
      <w:smallCaps/>
      <w:color w:val="404040" w:themeColor="text1" w:themeTint="BF"/>
    </w:rPr>
  </w:style>
  <w:style w:type="character" w:styleId="aff0">
    <w:name w:val="Intense Reference"/>
    <w:basedOn w:val="a0"/>
    <w:uiPriority w:val="32"/>
    <w:qFormat/>
    <w:rsid w:val="000028DE"/>
    <w:rPr>
      <w:b/>
      <w:bCs/>
      <w:smallCaps/>
      <w:color w:val="5B9BD5" w:themeColor="accent1"/>
      <w:spacing w:val="5"/>
    </w:rPr>
  </w:style>
  <w:style w:type="character" w:styleId="aff1">
    <w:name w:val="Book Title"/>
    <w:basedOn w:val="a0"/>
    <w:uiPriority w:val="33"/>
    <w:qFormat/>
    <w:rsid w:val="000028DE"/>
    <w:rPr>
      <w:b/>
      <w:bCs/>
      <w:i/>
      <w:iC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DE"/>
  </w:style>
  <w:style w:type="paragraph" w:styleId="1">
    <w:name w:val="heading 1"/>
    <w:basedOn w:val="a"/>
    <w:next w:val="a"/>
    <w:link w:val="10"/>
    <w:uiPriority w:val="9"/>
    <w:qFormat/>
    <w:rsid w:val="000028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8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8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8D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8D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8D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8D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8D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8D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28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028D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028DE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028D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028D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028DE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0028DE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0028DE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0028DE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List Paragraph"/>
    <w:basedOn w:val="a"/>
    <w:uiPriority w:val="34"/>
    <w:qFormat/>
    <w:rsid w:val="004002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1BBD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560307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56030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56030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6030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6030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60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60307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5F76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EF4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EF4CD3"/>
  </w:style>
  <w:style w:type="paragraph" w:styleId="ad">
    <w:name w:val="Revision"/>
    <w:hidden/>
    <w:uiPriority w:val="99"/>
    <w:semiHidden/>
    <w:rsid w:val="0091373D"/>
    <w:pPr>
      <w:spacing w:after="0" w:line="240" w:lineRule="auto"/>
    </w:pPr>
  </w:style>
  <w:style w:type="paragraph" w:customStyle="1" w:styleId="TableText">
    <w:name w:val="TableText"/>
    <w:basedOn w:val="a"/>
    <w:rsid w:val="0066639B"/>
    <w:pPr>
      <w:keepLines/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TOC Heading"/>
    <w:basedOn w:val="1"/>
    <w:next w:val="a"/>
    <w:uiPriority w:val="39"/>
    <w:unhideWhenUsed/>
    <w:qFormat/>
    <w:rsid w:val="000028DE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66639B"/>
    <w:pPr>
      <w:spacing w:after="100"/>
      <w:ind w:left="220"/>
    </w:pPr>
    <w:rPr>
      <w:rFonts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6639B"/>
    <w:pPr>
      <w:spacing w:after="100"/>
    </w:pPr>
    <w:rPr>
      <w:rFonts w:cs="Times New Roman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66639B"/>
    <w:pPr>
      <w:spacing w:after="100"/>
      <w:ind w:left="440"/>
    </w:pPr>
    <w:rPr>
      <w:rFonts w:cs="Times New Roman"/>
      <w:lang w:eastAsia="ru-RU"/>
    </w:rPr>
  </w:style>
  <w:style w:type="paragraph" w:styleId="af">
    <w:name w:val="header"/>
    <w:basedOn w:val="a"/>
    <w:link w:val="af0"/>
    <w:uiPriority w:val="99"/>
    <w:unhideWhenUsed/>
    <w:rsid w:val="006663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6639B"/>
  </w:style>
  <w:style w:type="paragraph" w:styleId="af1">
    <w:name w:val="footer"/>
    <w:basedOn w:val="a"/>
    <w:link w:val="af2"/>
    <w:uiPriority w:val="99"/>
    <w:unhideWhenUsed/>
    <w:rsid w:val="006663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6639B"/>
  </w:style>
  <w:style w:type="paragraph" w:customStyle="1" w:styleId="ConsPlusNormal">
    <w:name w:val="ConsPlusNormal"/>
    <w:rsid w:val="006663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63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41">
    <w:name w:val="Сетка таблицы4"/>
    <w:basedOn w:val="a1"/>
    <w:uiPriority w:val="39"/>
    <w:rsid w:val="00E91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A6A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caption"/>
    <w:basedOn w:val="a"/>
    <w:next w:val="a"/>
    <w:uiPriority w:val="35"/>
    <w:semiHidden/>
    <w:unhideWhenUsed/>
    <w:qFormat/>
    <w:rsid w:val="000028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4">
    <w:name w:val="Title"/>
    <w:basedOn w:val="a"/>
    <w:next w:val="a"/>
    <w:link w:val="af5"/>
    <w:uiPriority w:val="10"/>
    <w:qFormat/>
    <w:rsid w:val="000028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5">
    <w:name w:val="Название Знак"/>
    <w:basedOn w:val="a0"/>
    <w:link w:val="af4"/>
    <w:uiPriority w:val="10"/>
    <w:rsid w:val="000028DE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6">
    <w:name w:val="Subtitle"/>
    <w:basedOn w:val="a"/>
    <w:next w:val="a"/>
    <w:link w:val="af7"/>
    <w:uiPriority w:val="11"/>
    <w:qFormat/>
    <w:rsid w:val="000028DE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7">
    <w:name w:val="Подзаголовок Знак"/>
    <w:basedOn w:val="a0"/>
    <w:link w:val="af6"/>
    <w:uiPriority w:val="11"/>
    <w:rsid w:val="000028DE"/>
    <w:rPr>
      <w:color w:val="5A5A5A" w:themeColor="text1" w:themeTint="A5"/>
      <w:spacing w:val="15"/>
    </w:rPr>
  </w:style>
  <w:style w:type="character" w:styleId="af8">
    <w:name w:val="Strong"/>
    <w:basedOn w:val="a0"/>
    <w:uiPriority w:val="22"/>
    <w:qFormat/>
    <w:rsid w:val="000028DE"/>
    <w:rPr>
      <w:b/>
      <w:bCs/>
      <w:color w:val="auto"/>
    </w:rPr>
  </w:style>
  <w:style w:type="character" w:styleId="af9">
    <w:name w:val="Emphasis"/>
    <w:basedOn w:val="a0"/>
    <w:uiPriority w:val="20"/>
    <w:qFormat/>
    <w:rsid w:val="000028DE"/>
    <w:rPr>
      <w:i/>
      <w:iCs/>
      <w:color w:val="auto"/>
    </w:rPr>
  </w:style>
  <w:style w:type="paragraph" w:styleId="afa">
    <w:name w:val="No Spacing"/>
    <w:uiPriority w:val="1"/>
    <w:qFormat/>
    <w:rsid w:val="000028DE"/>
    <w:pPr>
      <w:spacing w:after="0" w:line="240" w:lineRule="auto"/>
    </w:pPr>
  </w:style>
  <w:style w:type="paragraph" w:styleId="22">
    <w:name w:val="Quote"/>
    <w:basedOn w:val="a"/>
    <w:next w:val="a"/>
    <w:link w:val="23"/>
    <w:uiPriority w:val="29"/>
    <w:qFormat/>
    <w:rsid w:val="000028DE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sid w:val="000028DE"/>
    <w:rPr>
      <w:i/>
      <w:iCs/>
      <w:color w:val="404040" w:themeColor="text1" w:themeTint="BF"/>
    </w:rPr>
  </w:style>
  <w:style w:type="paragraph" w:styleId="afb">
    <w:name w:val="Intense Quote"/>
    <w:basedOn w:val="a"/>
    <w:next w:val="a"/>
    <w:link w:val="afc"/>
    <w:uiPriority w:val="30"/>
    <w:qFormat/>
    <w:rsid w:val="000028D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c">
    <w:name w:val="Выделенная цитата Знак"/>
    <w:basedOn w:val="a0"/>
    <w:link w:val="afb"/>
    <w:uiPriority w:val="30"/>
    <w:rsid w:val="000028DE"/>
    <w:rPr>
      <w:i/>
      <w:iCs/>
      <w:color w:val="5B9BD5" w:themeColor="accent1"/>
    </w:rPr>
  </w:style>
  <w:style w:type="character" w:styleId="afd">
    <w:name w:val="Subtle Emphasis"/>
    <w:basedOn w:val="a0"/>
    <w:uiPriority w:val="19"/>
    <w:qFormat/>
    <w:rsid w:val="000028DE"/>
    <w:rPr>
      <w:i/>
      <w:iCs/>
      <w:color w:val="404040" w:themeColor="text1" w:themeTint="BF"/>
    </w:rPr>
  </w:style>
  <w:style w:type="character" w:styleId="afe">
    <w:name w:val="Intense Emphasis"/>
    <w:basedOn w:val="a0"/>
    <w:uiPriority w:val="21"/>
    <w:qFormat/>
    <w:rsid w:val="000028DE"/>
    <w:rPr>
      <w:i/>
      <w:iCs/>
      <w:color w:val="5B9BD5" w:themeColor="accent1"/>
    </w:rPr>
  </w:style>
  <w:style w:type="character" w:styleId="aff">
    <w:name w:val="Subtle Reference"/>
    <w:basedOn w:val="a0"/>
    <w:uiPriority w:val="31"/>
    <w:qFormat/>
    <w:rsid w:val="000028DE"/>
    <w:rPr>
      <w:smallCaps/>
      <w:color w:val="404040" w:themeColor="text1" w:themeTint="BF"/>
    </w:rPr>
  </w:style>
  <w:style w:type="character" w:styleId="aff0">
    <w:name w:val="Intense Reference"/>
    <w:basedOn w:val="a0"/>
    <w:uiPriority w:val="32"/>
    <w:qFormat/>
    <w:rsid w:val="000028DE"/>
    <w:rPr>
      <w:b/>
      <w:bCs/>
      <w:smallCaps/>
      <w:color w:val="5B9BD5" w:themeColor="accent1"/>
      <w:spacing w:val="5"/>
    </w:rPr>
  </w:style>
  <w:style w:type="character" w:styleId="aff1">
    <w:name w:val="Book Title"/>
    <w:basedOn w:val="a0"/>
    <w:uiPriority w:val="33"/>
    <w:qFormat/>
    <w:rsid w:val="000028DE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7CAD3914683B94533CE86EBCDBE3AE880CD11933CE535FAF1B6FFCD81CB0A9F48393EF9AFBCC14960aDJ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7CAD3914683B94533CE86EBCDBE3AE880CD11933CE535FAF1B6FFCD81CB0A9F48393EF9AFBDC04360aDJ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C40366FFFE4B486CB6E764ABB300015EC5F1B5D99FABA6C3D68D7276B717104207B18B5558B06BDL1hD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7CAD3914683B94533CE86EBCDBE3AE880CD11933CE535FAF1B6FFCD81CB0A9F48393EF9AFBDC74460aF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C40366FFFE4B486CB6E764ABB300015EC5F1B5D99FABA6C3D68D7276B717104207B18B5558B05B9L1hFJ" TargetMode="External"/><Relationship Id="rId10" Type="http://schemas.openxmlformats.org/officeDocument/2006/relationships/hyperlink" Target="http://internet.garant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" TargetMode="External"/><Relationship Id="rId14" Type="http://schemas.openxmlformats.org/officeDocument/2006/relationships/hyperlink" Target="consultantplus://offline/ref=17CAD3914683B94533CE86EBCDBE3AE880CD11933CE535FAF1B6FFCD81CB0A9F48393EF9AFBCC24360a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AAD12-4735-4318-B20F-06AE52C37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10913</Words>
  <Characters>62210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 Морозова Ольга</dc:creator>
  <cp:lastModifiedBy>Пользователь Windows</cp:lastModifiedBy>
  <cp:revision>11</cp:revision>
  <cp:lastPrinted>2019-12-05T05:05:00Z</cp:lastPrinted>
  <dcterms:created xsi:type="dcterms:W3CDTF">2020-10-29T13:20:00Z</dcterms:created>
  <dcterms:modified xsi:type="dcterms:W3CDTF">2021-02-05T12:38:00Z</dcterms:modified>
</cp:coreProperties>
</file>